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3E56" w14:textId="40598B08" w:rsidR="00076545" w:rsidRPr="007704F9" w:rsidRDefault="008E4405" w:rsidP="007704F9">
      <w:pPr>
        <w:spacing w:after="120" w:line="240" w:lineRule="auto"/>
        <w:jc w:val="center"/>
        <w:rPr>
          <w:rFonts w:ascii="Times New Roman" w:hAnsi="Times New Roman" w:cs="Times New Roman"/>
          <w:color w:val="A6A6A6"/>
          <w:sz w:val="32"/>
          <w:szCs w:val="32"/>
        </w:rPr>
      </w:pPr>
      <w:r w:rsidRPr="007704F9">
        <w:rPr>
          <w:rFonts w:ascii="Times New Roman" w:hAnsi="Times New Roman" w:cs="Times New Roman"/>
          <w:b/>
          <w:bCs/>
          <w:sz w:val="32"/>
          <w:szCs w:val="32"/>
        </w:rPr>
        <w:t>General Autoclave Safety</w:t>
      </w:r>
    </w:p>
    <w:p w14:paraId="528D6D57" w14:textId="54A93374" w:rsidR="00076545" w:rsidRPr="00BB13A3" w:rsidRDefault="00076545" w:rsidP="00076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B13A3">
        <w:rPr>
          <w:rFonts w:ascii="Times New Roman" w:hAnsi="Times New Roman" w:cs="Times New Roman"/>
          <w:sz w:val="24"/>
          <w:szCs w:val="24"/>
        </w:rPr>
        <w:t xml:space="preserve">Print a copy and </w:t>
      </w:r>
      <w:r w:rsidR="005E708F" w:rsidRPr="00BB13A3">
        <w:rPr>
          <w:rFonts w:ascii="Times New Roman" w:hAnsi="Times New Roman" w:cs="Times New Roman"/>
          <w:sz w:val="24"/>
          <w:szCs w:val="24"/>
        </w:rPr>
        <w:t xml:space="preserve">keep </w:t>
      </w:r>
      <w:r w:rsidR="004E4DCA">
        <w:rPr>
          <w:rFonts w:ascii="Times New Roman" w:hAnsi="Times New Roman" w:cs="Times New Roman"/>
          <w:sz w:val="24"/>
          <w:szCs w:val="24"/>
        </w:rPr>
        <w:t xml:space="preserve">one by the autoclave, and store a copy </w:t>
      </w:r>
      <w:r w:rsidR="005E708F" w:rsidRPr="00BB13A3">
        <w:rPr>
          <w:rFonts w:ascii="Times New Roman" w:hAnsi="Times New Roman" w:cs="Times New Roman"/>
          <w:sz w:val="24"/>
          <w:szCs w:val="24"/>
        </w:rPr>
        <w:t>with your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Pr="00BB13A3">
        <w:rPr>
          <w:rFonts w:ascii="Times New Roman" w:hAnsi="Times New Roman" w:cs="Times New Roman"/>
          <w:sz w:val="24"/>
          <w:szCs w:val="24"/>
        </w:rPr>
        <w:br/>
      </w:r>
      <w:r w:rsidR="00507CD5">
        <w:rPr>
          <w:rFonts w:ascii="Times New Roman" w:hAnsi="Times New Roman" w:cs="Times New Roman"/>
          <w:i/>
          <w:sz w:val="24"/>
          <w:szCs w:val="24"/>
        </w:rPr>
        <w:t>Integrated Laboratory Management Plan</w:t>
      </w:r>
      <w:r w:rsidRPr="00BB13A3">
        <w:rPr>
          <w:rFonts w:ascii="Times New Roman" w:hAnsi="Times New Roman" w:cs="Times New Roman"/>
          <w:sz w:val="24"/>
          <w:szCs w:val="24"/>
        </w:rPr>
        <w:t xml:space="preserve"> </w:t>
      </w:r>
      <w:r w:rsidR="005E708F" w:rsidRPr="00BB13A3">
        <w:rPr>
          <w:rFonts w:ascii="Times New Roman" w:hAnsi="Times New Roman" w:cs="Times New Roman"/>
          <w:sz w:val="24"/>
          <w:szCs w:val="24"/>
        </w:rPr>
        <w:t xml:space="preserve">and/or </w:t>
      </w:r>
      <w:r w:rsidR="005E708F" w:rsidRPr="00BB13A3">
        <w:rPr>
          <w:rFonts w:ascii="Times New Roman" w:hAnsi="Times New Roman" w:cs="Times New Roman"/>
          <w:i/>
          <w:sz w:val="24"/>
          <w:szCs w:val="24"/>
        </w:rPr>
        <w:t>Lab Safety Binder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770"/>
      </w:tblGrid>
      <w:tr w:rsidR="00076545" w:rsidRPr="00BB13A3" w14:paraId="42979D49" w14:textId="77777777" w:rsidTr="00507CD5">
        <w:trPr>
          <w:trHeight w:val="557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16A8739B" w14:textId="3205F26E" w:rsidR="00076545" w:rsidRPr="00BB13A3" w:rsidRDefault="007704F9" w:rsidP="006775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Autoclave Make / Model: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767C258" w14:textId="187CAB93" w:rsidR="00076545" w:rsidRPr="0073772A" w:rsidRDefault="0073772A" w:rsidP="004D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Enter Autoclave Make / Model</w:t>
            </w:r>
          </w:p>
        </w:tc>
      </w:tr>
      <w:tr w:rsidR="007704F9" w:rsidRPr="00BB13A3" w14:paraId="06911CA2" w14:textId="77777777" w:rsidTr="00507CD5">
        <w:trPr>
          <w:trHeight w:val="557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79DCECD6" w14:textId="418EF384" w:rsidR="007704F9" w:rsidRPr="00BB13A3" w:rsidRDefault="007704F9" w:rsidP="006775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Department: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B76C5DB" w14:textId="5DC837D9" w:rsidR="007704F9" w:rsidRPr="0073772A" w:rsidRDefault="0073772A" w:rsidP="004D5073">
            <w:pPr>
              <w:spacing w:after="0" w:line="240" w:lineRule="auto"/>
              <w:jc w:val="center"/>
              <w:rPr>
                <w:rStyle w:val="Placeholder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72A">
              <w:rPr>
                <w:rStyle w:val="PlaceholderText"/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>E</w:t>
            </w:r>
            <w:r w:rsidRPr="0073772A">
              <w:rPr>
                <w:rStyle w:val="PlaceholderText"/>
                <w:rFonts w:ascii="Times New Roman" w:hAnsi="Times New Roman" w:cs="Times New Roman"/>
                <w:color w:val="auto"/>
                <w:highlight w:val="yellow"/>
              </w:rPr>
              <w:t>nter Department</w:t>
            </w:r>
          </w:p>
        </w:tc>
      </w:tr>
      <w:tr w:rsidR="00076545" w:rsidRPr="00BB13A3" w14:paraId="3B140B96" w14:textId="77777777" w:rsidTr="00507CD5">
        <w:trPr>
          <w:trHeight w:val="43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4D79C1E6" w14:textId="6A4E3707" w:rsidR="00076545" w:rsidRPr="00BB13A3" w:rsidRDefault="00076545" w:rsidP="006775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Date SOP was approved by PI: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310803A" w14:textId="68FEDEE5" w:rsidR="00076545" w:rsidRPr="0073772A" w:rsidRDefault="004D5073" w:rsidP="004D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72A">
              <w:rPr>
                <w:rStyle w:val="PlaceholderText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Enter</w:t>
            </w:r>
            <w:r w:rsidR="00076545" w:rsidRPr="0073772A">
              <w:rPr>
                <w:rStyle w:val="PlaceholderText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date</w:t>
            </w:r>
          </w:p>
        </w:tc>
      </w:tr>
      <w:tr w:rsidR="00076545" w:rsidRPr="00BB13A3" w14:paraId="646D2A63" w14:textId="77777777" w:rsidTr="00507CD5">
        <w:trPr>
          <w:trHeight w:val="43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515C883E" w14:textId="30259860" w:rsidR="00076545" w:rsidRPr="00BB13A3" w:rsidRDefault="00507CD5" w:rsidP="006775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Principal Investigator (PI)</w:t>
            </w:r>
            <w:r w:rsidR="00076545"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E384DE" w14:textId="33CABB4F" w:rsidR="00076545" w:rsidRPr="004D5073" w:rsidRDefault="0073772A" w:rsidP="004D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PlaceholderText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Enter PI</w:t>
            </w:r>
          </w:p>
        </w:tc>
      </w:tr>
      <w:tr w:rsidR="00076545" w:rsidRPr="00BB13A3" w14:paraId="2F4BD7BA" w14:textId="77777777" w:rsidTr="00507CD5">
        <w:trPr>
          <w:trHeight w:val="432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85D1076" w14:textId="77777777" w:rsidR="00076545" w:rsidRPr="00BB13A3" w:rsidRDefault="00076545" w:rsidP="006775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Office Phone: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54D3DE1" w14:textId="0371DD44" w:rsidR="00076545" w:rsidRPr="004D5073" w:rsidRDefault="0073772A" w:rsidP="004D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PlaceholderText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Enter Phone #</w:t>
            </w:r>
          </w:p>
        </w:tc>
      </w:tr>
      <w:tr w:rsidR="00076545" w:rsidRPr="00BB13A3" w14:paraId="275D5F5E" w14:textId="77777777" w:rsidTr="00507CD5">
        <w:trPr>
          <w:trHeight w:val="432"/>
        </w:trPr>
        <w:tc>
          <w:tcPr>
            <w:tcW w:w="4945" w:type="dxa"/>
            <w:vMerge w:val="restart"/>
            <w:shd w:val="clear" w:color="auto" w:fill="D9D9D9" w:themeFill="background1" w:themeFillShade="D9"/>
            <w:vAlign w:val="center"/>
          </w:tcPr>
          <w:p w14:paraId="0B9FBF22" w14:textId="77777777" w:rsidR="00076545" w:rsidRPr="00BB13A3" w:rsidRDefault="00076545" w:rsidP="006775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Emergency Contact: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A74368C" w14:textId="5A44B0E2" w:rsidR="00066E85" w:rsidRPr="004D5073" w:rsidRDefault="00066E85" w:rsidP="004D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5073">
              <w:rPr>
                <w:rStyle w:val="Placeholder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 Adickes or Amanda Fletcher-Dembicki</w:t>
            </w:r>
          </w:p>
        </w:tc>
      </w:tr>
      <w:tr w:rsidR="00076545" w:rsidRPr="00BB13A3" w14:paraId="373C7CC9" w14:textId="77777777" w:rsidTr="00507CD5">
        <w:trPr>
          <w:trHeight w:val="144"/>
        </w:trPr>
        <w:tc>
          <w:tcPr>
            <w:tcW w:w="4945" w:type="dxa"/>
            <w:vMerge/>
            <w:shd w:val="clear" w:color="auto" w:fill="D9D9D9" w:themeFill="background1" w:themeFillShade="D9"/>
            <w:vAlign w:val="center"/>
          </w:tcPr>
          <w:p w14:paraId="44207011" w14:textId="77777777" w:rsidR="00076545" w:rsidRPr="00BB13A3" w:rsidRDefault="00076545" w:rsidP="00677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B780AA1" w14:textId="5E651697" w:rsidR="00076545" w:rsidRPr="004D5073" w:rsidRDefault="00066E85" w:rsidP="004D50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D507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R:518-569-5369 or A:281-380-9667</w:t>
            </w:r>
          </w:p>
        </w:tc>
      </w:tr>
      <w:tr w:rsidR="00076545" w:rsidRPr="00BB13A3" w14:paraId="213A03E1" w14:textId="77777777" w:rsidTr="00507CD5">
        <w:trPr>
          <w:trHeight w:val="422"/>
        </w:trPr>
        <w:tc>
          <w:tcPr>
            <w:tcW w:w="4945" w:type="dxa"/>
            <w:vMerge w:val="restart"/>
            <w:shd w:val="clear" w:color="auto" w:fill="D9D9D9" w:themeFill="background1" w:themeFillShade="D9"/>
            <w:vAlign w:val="center"/>
          </w:tcPr>
          <w:p w14:paraId="268BEAA3" w14:textId="77777777" w:rsidR="00076545" w:rsidRPr="00BB13A3" w:rsidRDefault="00076545" w:rsidP="006775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Location(s) covered by this SOP: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0B52ADB" w14:textId="74526091" w:rsidR="00076545" w:rsidRPr="004D5073" w:rsidRDefault="0073772A" w:rsidP="004D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PlaceholderText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Enter Building </w:t>
            </w:r>
          </w:p>
        </w:tc>
      </w:tr>
      <w:tr w:rsidR="00076545" w:rsidRPr="00BB13A3" w14:paraId="0E468B6D" w14:textId="77777777" w:rsidTr="00507CD5">
        <w:trPr>
          <w:trHeight w:val="70"/>
        </w:trPr>
        <w:tc>
          <w:tcPr>
            <w:tcW w:w="4945" w:type="dxa"/>
            <w:vMerge/>
            <w:shd w:val="clear" w:color="auto" w:fill="D9D9D9" w:themeFill="background1" w:themeFillShade="D9"/>
          </w:tcPr>
          <w:p w14:paraId="49B38CEE" w14:textId="77777777" w:rsidR="00076545" w:rsidRPr="00BB13A3" w:rsidRDefault="00076545" w:rsidP="006775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0832572A" w14:textId="5D8DAAC8" w:rsidR="00076545" w:rsidRPr="004D5073" w:rsidRDefault="0073772A" w:rsidP="004D50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Enter Room #</w:t>
            </w:r>
          </w:p>
        </w:tc>
      </w:tr>
    </w:tbl>
    <w:p w14:paraId="333CDF1B" w14:textId="77777777" w:rsidR="00C67EF0" w:rsidRPr="00C67EF0" w:rsidRDefault="00C67EF0" w:rsidP="00C67EF0">
      <w:pPr>
        <w:spacing w:after="0" w:line="240" w:lineRule="auto"/>
        <w:rPr>
          <w:rFonts w:ascii="Times New Roman" w:eastAsia="MS Gothic" w:hAnsi="Times New Roman" w:cs="Times New Roman"/>
          <w:sz w:val="12"/>
          <w:szCs w:val="12"/>
        </w:rPr>
      </w:pPr>
    </w:p>
    <w:p w14:paraId="44A993ED" w14:textId="5AC83DC8" w:rsidR="00EB18AF" w:rsidRPr="00C67EF0" w:rsidRDefault="00EB18AF" w:rsidP="00E93FAB">
      <w:pPr>
        <w:pStyle w:val="ListParagraph"/>
        <w:numPr>
          <w:ilvl w:val="0"/>
          <w:numId w:val="13"/>
        </w:numPr>
        <w:spacing w:after="120" w:line="240" w:lineRule="auto"/>
        <w:ind w:left="0" w:hanging="180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hAnsi="Times New Roman"/>
          <w:b/>
          <w:sz w:val="24"/>
          <w:szCs w:val="24"/>
        </w:rPr>
        <w:t>Introduction</w:t>
      </w:r>
      <w:r w:rsidR="008E4405" w:rsidRPr="00C67EF0">
        <w:rPr>
          <w:rFonts w:ascii="Times New Roman" w:hAnsi="Times New Roman"/>
          <w:b/>
          <w:sz w:val="24"/>
          <w:szCs w:val="24"/>
        </w:rPr>
        <w:t xml:space="preserve"> and Purpose</w:t>
      </w:r>
    </w:p>
    <w:p w14:paraId="77BB9C6F" w14:textId="05D45D22" w:rsidR="00EB18AF" w:rsidRPr="00EB18AF" w:rsidRDefault="001B7DF0" w:rsidP="00EB18A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</w:t>
      </w:r>
      <w:r w:rsidR="00EB18AF" w:rsidRPr="00EB18AF">
        <w:rPr>
          <w:rFonts w:ascii="Times New Roman" w:hAnsi="Times New Roman"/>
          <w:sz w:val="24"/>
          <w:szCs w:val="24"/>
        </w:rPr>
        <w:t>utoclave is a specialized piece of equipment designed to deliver heat under pressure to a chamber, with the goal of decontaminating or sterilizing the contents of the chamber. The autoclaving process is used to destroy microorganisms and disinfect labw</w:t>
      </w:r>
      <w:r w:rsidR="00BD5208">
        <w:rPr>
          <w:rFonts w:ascii="Times New Roman" w:hAnsi="Times New Roman"/>
          <w:sz w:val="24"/>
          <w:szCs w:val="24"/>
        </w:rPr>
        <w:t>are</w:t>
      </w:r>
      <w:r w:rsidR="00CC077C">
        <w:rPr>
          <w:rFonts w:ascii="Times New Roman" w:hAnsi="Times New Roman"/>
          <w:sz w:val="24"/>
          <w:szCs w:val="24"/>
        </w:rPr>
        <w:t xml:space="preserve"> or</w:t>
      </w:r>
      <w:r w:rsidR="00EB18AF" w:rsidRPr="00EB18AF">
        <w:rPr>
          <w:rFonts w:ascii="Times New Roman" w:hAnsi="Times New Roman"/>
          <w:sz w:val="24"/>
          <w:szCs w:val="24"/>
        </w:rPr>
        <w:t xml:space="preserve"> equipment</w:t>
      </w:r>
      <w:r>
        <w:rPr>
          <w:rFonts w:ascii="Times New Roman" w:hAnsi="Times New Roman"/>
          <w:sz w:val="24"/>
          <w:szCs w:val="24"/>
        </w:rPr>
        <w:t xml:space="preserve"> used in Biosafety Level 1 and 2 laboratories at Texas Christian University</w:t>
      </w:r>
      <w:r w:rsidR="00EB18AF" w:rsidRPr="00EB18AF">
        <w:rPr>
          <w:rFonts w:ascii="Times New Roman" w:hAnsi="Times New Roman"/>
          <w:sz w:val="24"/>
          <w:szCs w:val="24"/>
        </w:rPr>
        <w:t xml:space="preserve">. </w:t>
      </w:r>
      <w:r w:rsidR="008E4405">
        <w:rPr>
          <w:rFonts w:ascii="Times New Roman" w:hAnsi="Times New Roman"/>
          <w:sz w:val="24"/>
          <w:szCs w:val="24"/>
        </w:rPr>
        <w:t xml:space="preserve">The purpose of this document is to provide standard </w:t>
      </w:r>
      <w:r>
        <w:rPr>
          <w:rFonts w:ascii="Times New Roman" w:hAnsi="Times New Roman"/>
          <w:sz w:val="24"/>
          <w:szCs w:val="24"/>
        </w:rPr>
        <w:t xml:space="preserve">operating procedures for the use of the autoclave. </w:t>
      </w:r>
      <w:r w:rsidR="00EB18AF" w:rsidRPr="00EB18AF">
        <w:rPr>
          <w:rFonts w:ascii="Times New Roman" w:hAnsi="Times New Roman"/>
          <w:sz w:val="24"/>
          <w:szCs w:val="24"/>
        </w:rPr>
        <w:t xml:space="preserve">  </w:t>
      </w:r>
    </w:p>
    <w:p w14:paraId="72D86ECE" w14:textId="77777777" w:rsidR="00245C6C" w:rsidRPr="00C67EF0" w:rsidRDefault="00EB18AF" w:rsidP="002122EF">
      <w:pPr>
        <w:pStyle w:val="ListParagraph"/>
        <w:numPr>
          <w:ilvl w:val="0"/>
          <w:numId w:val="13"/>
        </w:numPr>
        <w:spacing w:after="120" w:line="240" w:lineRule="auto"/>
        <w:ind w:left="0" w:hanging="180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hAnsi="Times New Roman"/>
          <w:b/>
          <w:sz w:val="24"/>
          <w:szCs w:val="24"/>
        </w:rPr>
        <w:t>Risk</w:t>
      </w:r>
      <w:r w:rsidR="0024257E" w:rsidRPr="00C67EF0">
        <w:rPr>
          <w:rFonts w:ascii="Times New Roman" w:hAnsi="Times New Roman"/>
          <w:b/>
          <w:sz w:val="24"/>
          <w:szCs w:val="24"/>
        </w:rPr>
        <w:t xml:space="preserve"> Management</w:t>
      </w:r>
    </w:p>
    <w:p w14:paraId="12EE4C91" w14:textId="77777777" w:rsidR="00C67EF0" w:rsidRPr="00C67EF0" w:rsidRDefault="00245C6C" w:rsidP="00C67EF0">
      <w:pPr>
        <w:pStyle w:val="ListParagraph"/>
        <w:numPr>
          <w:ilvl w:val="1"/>
          <w:numId w:val="13"/>
        </w:num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C67EF0">
        <w:rPr>
          <w:rFonts w:ascii="Times New Roman" w:hAnsi="Times New Roman"/>
          <w:sz w:val="24"/>
          <w:szCs w:val="24"/>
          <w:u w:val="single"/>
        </w:rPr>
        <w:t>Risks and Hazards</w:t>
      </w:r>
    </w:p>
    <w:p w14:paraId="45912E98" w14:textId="1D60501E" w:rsidR="00245C6C" w:rsidRPr="00C67EF0" w:rsidRDefault="00EB18AF" w:rsidP="002122EF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hAnsi="Times New Roman"/>
          <w:sz w:val="24"/>
          <w:szCs w:val="24"/>
        </w:rPr>
        <w:t xml:space="preserve">Since autoclaves use heat, steam and high pressure for sterilization, the potential hazards and safety risks </w:t>
      </w:r>
      <w:r w:rsidR="004E4DCA" w:rsidRPr="00C67EF0">
        <w:rPr>
          <w:rFonts w:ascii="Times New Roman" w:hAnsi="Times New Roman"/>
          <w:sz w:val="24"/>
          <w:szCs w:val="24"/>
        </w:rPr>
        <w:t xml:space="preserve">(the risk is highest when unloading the autoclave) </w:t>
      </w:r>
      <w:r w:rsidRPr="00C67EF0">
        <w:rPr>
          <w:rFonts w:ascii="Times New Roman" w:hAnsi="Times New Roman"/>
          <w:sz w:val="24"/>
          <w:szCs w:val="24"/>
        </w:rPr>
        <w:t>for operators include</w:t>
      </w:r>
      <w:r w:rsidR="004E4DCA" w:rsidRPr="00C67EF0">
        <w:rPr>
          <w:rFonts w:ascii="Times New Roman" w:hAnsi="Times New Roman"/>
          <w:sz w:val="24"/>
          <w:szCs w:val="24"/>
        </w:rPr>
        <w:t>:</w:t>
      </w:r>
    </w:p>
    <w:p w14:paraId="7C05A49A" w14:textId="150A41F6" w:rsidR="00245C6C" w:rsidRPr="00245C6C" w:rsidRDefault="00EB18AF" w:rsidP="00147148">
      <w:pPr>
        <w:pStyle w:val="ListParagraph"/>
        <w:numPr>
          <w:ilvl w:val="3"/>
          <w:numId w:val="37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245C6C">
        <w:rPr>
          <w:rFonts w:ascii="Times New Roman" w:hAnsi="Times New Roman"/>
          <w:sz w:val="24"/>
          <w:szCs w:val="24"/>
        </w:rPr>
        <w:t>Broken glassware if the autoclave door is opened too quickly, and sufficient time is not provided for glassware to approach room temperature.</w:t>
      </w:r>
    </w:p>
    <w:p w14:paraId="38F63340" w14:textId="77777777" w:rsidR="00C67EF0" w:rsidRDefault="00EB18AF" w:rsidP="00147148">
      <w:pPr>
        <w:pStyle w:val="ListParagraph"/>
        <w:numPr>
          <w:ilvl w:val="3"/>
          <w:numId w:val="37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245C6C">
        <w:rPr>
          <w:rFonts w:ascii="Times New Roman" w:hAnsi="Times New Roman"/>
          <w:sz w:val="24"/>
          <w:szCs w:val="24"/>
        </w:rPr>
        <w:t>Super-heated liquids pose a risk if shaken or moved during the cooling process.</w:t>
      </w:r>
    </w:p>
    <w:p w14:paraId="2B1CC517" w14:textId="77777777" w:rsidR="00C67EF0" w:rsidRDefault="00EB18AF" w:rsidP="00147148">
      <w:pPr>
        <w:pStyle w:val="ListParagraph"/>
        <w:numPr>
          <w:ilvl w:val="3"/>
          <w:numId w:val="37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hAnsi="Times New Roman"/>
          <w:sz w:val="24"/>
          <w:szCs w:val="24"/>
        </w:rPr>
        <w:t>Vapors and gases from the accidental autoclaving of volatile chemicals.</w:t>
      </w:r>
    </w:p>
    <w:p w14:paraId="44DE83B3" w14:textId="77777777" w:rsidR="00C67EF0" w:rsidRDefault="00EB18AF" w:rsidP="00147148">
      <w:pPr>
        <w:pStyle w:val="ListParagraph"/>
        <w:numPr>
          <w:ilvl w:val="3"/>
          <w:numId w:val="37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hAnsi="Times New Roman"/>
          <w:sz w:val="24"/>
          <w:szCs w:val="24"/>
        </w:rPr>
        <w:t>Heat burns from autoclave chamber walls and doors and/or hot materials.</w:t>
      </w:r>
    </w:p>
    <w:p w14:paraId="78C569E0" w14:textId="50F5844B" w:rsidR="00C67EF0" w:rsidRDefault="00EB18AF" w:rsidP="00147148">
      <w:pPr>
        <w:pStyle w:val="ListParagraph"/>
        <w:numPr>
          <w:ilvl w:val="0"/>
          <w:numId w:val="37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hAnsi="Times New Roman"/>
          <w:sz w:val="24"/>
          <w:szCs w:val="24"/>
        </w:rPr>
        <w:t xml:space="preserve">Steam burns from steam coming out of the autoclave </w:t>
      </w:r>
      <w:r w:rsidR="00147148">
        <w:rPr>
          <w:rFonts w:ascii="Times New Roman" w:hAnsi="Times New Roman"/>
          <w:sz w:val="24"/>
          <w:szCs w:val="24"/>
        </w:rPr>
        <w:t>or</w:t>
      </w:r>
      <w:r w:rsidRPr="00C67EF0">
        <w:rPr>
          <w:rFonts w:ascii="Times New Roman" w:hAnsi="Times New Roman"/>
          <w:sz w:val="24"/>
          <w:szCs w:val="24"/>
        </w:rPr>
        <w:t xml:space="preserve"> materials following completion of cycle.</w:t>
      </w:r>
    </w:p>
    <w:p w14:paraId="6EFDD08A" w14:textId="77777777" w:rsidR="00C67EF0" w:rsidRDefault="00EB18AF" w:rsidP="00147148">
      <w:pPr>
        <w:pStyle w:val="ListParagraph"/>
        <w:numPr>
          <w:ilvl w:val="0"/>
          <w:numId w:val="37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hAnsi="Times New Roman"/>
          <w:sz w:val="24"/>
          <w:szCs w:val="24"/>
        </w:rPr>
        <w:t>Scalds from hot fluids due to boiling liquids and/or spillage in autoclave.</w:t>
      </w:r>
    </w:p>
    <w:p w14:paraId="38557547" w14:textId="77777777" w:rsidR="00C67EF0" w:rsidRDefault="00EB18AF" w:rsidP="00147148">
      <w:pPr>
        <w:pStyle w:val="ListParagraph"/>
        <w:numPr>
          <w:ilvl w:val="0"/>
          <w:numId w:val="37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hAnsi="Times New Roman"/>
          <w:sz w:val="24"/>
          <w:szCs w:val="24"/>
        </w:rPr>
        <w:t xml:space="preserve">Explosions </w:t>
      </w:r>
      <w:r w:rsidR="003A59A7" w:rsidRPr="00C67EF0">
        <w:rPr>
          <w:rFonts w:ascii="Times New Roman" w:hAnsi="Times New Roman"/>
          <w:sz w:val="24"/>
          <w:szCs w:val="24"/>
        </w:rPr>
        <w:t xml:space="preserve">from autoclaving certain chemicals, </w:t>
      </w:r>
      <w:r w:rsidRPr="00C67EF0">
        <w:rPr>
          <w:rFonts w:ascii="Times New Roman" w:hAnsi="Times New Roman"/>
          <w:sz w:val="24"/>
          <w:szCs w:val="24"/>
        </w:rPr>
        <w:t>when the seal of the autoclave door malfunctions</w:t>
      </w:r>
      <w:r w:rsidR="003A59A7" w:rsidRPr="00C67EF0">
        <w:rPr>
          <w:rFonts w:ascii="Times New Roman" w:hAnsi="Times New Roman"/>
          <w:sz w:val="24"/>
          <w:szCs w:val="24"/>
        </w:rPr>
        <w:t>,</w:t>
      </w:r>
      <w:r w:rsidRPr="00C67EF0">
        <w:rPr>
          <w:rFonts w:ascii="Times New Roman" w:hAnsi="Times New Roman"/>
          <w:sz w:val="24"/>
          <w:szCs w:val="24"/>
        </w:rPr>
        <w:t xml:space="preserve"> or when autoclave is improperly loaded.</w:t>
      </w:r>
    </w:p>
    <w:p w14:paraId="156FAF64" w14:textId="77777777" w:rsidR="00C67EF0" w:rsidRPr="00147148" w:rsidRDefault="003A59A7" w:rsidP="00147148">
      <w:pPr>
        <w:pStyle w:val="ListParagraph"/>
        <w:numPr>
          <w:ilvl w:val="0"/>
          <w:numId w:val="37"/>
        </w:numPr>
        <w:spacing w:after="120" w:line="240" w:lineRule="auto"/>
        <w:ind w:left="720"/>
        <w:rPr>
          <w:rFonts w:ascii="Times New Roman" w:hAnsi="Times New Roman"/>
          <w:i/>
          <w:iCs/>
          <w:sz w:val="24"/>
          <w:szCs w:val="24"/>
        </w:rPr>
      </w:pPr>
      <w:r w:rsidRPr="00147148">
        <w:rPr>
          <w:rFonts w:ascii="Times New Roman" w:hAnsi="Times New Roman"/>
          <w:i/>
          <w:iCs/>
          <w:sz w:val="24"/>
          <w:szCs w:val="24"/>
        </w:rPr>
        <w:t>S</w:t>
      </w:r>
      <w:r w:rsidR="00EB18AF" w:rsidRPr="00147148">
        <w:rPr>
          <w:rFonts w:ascii="Times New Roman" w:hAnsi="Times New Roman"/>
          <w:i/>
          <w:iCs/>
          <w:sz w:val="24"/>
          <w:szCs w:val="24"/>
        </w:rPr>
        <w:t>ealed containers may explode during the autoclave process.</w:t>
      </w:r>
      <w:r w:rsidR="00CC077C" w:rsidRPr="0014714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1BE5322A" w14:textId="28055C82" w:rsidR="00E93FAB" w:rsidRPr="00E93FAB" w:rsidRDefault="003E71AB" w:rsidP="00E93FAB">
      <w:pPr>
        <w:pStyle w:val="ListParagraph"/>
        <w:numPr>
          <w:ilvl w:val="0"/>
          <w:numId w:val="37"/>
        </w:numPr>
        <w:spacing w:after="120" w:line="240" w:lineRule="auto"/>
        <w:ind w:left="720"/>
        <w:rPr>
          <w:rFonts w:ascii="Times New Roman" w:hAnsi="Times New Roman"/>
          <w:sz w:val="24"/>
          <w:szCs w:val="24"/>
        </w:rPr>
      </w:pPr>
      <w:r w:rsidRPr="00C67EF0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In accordance with local and state regulations, all biohazardous waste must be biologically-inactivated before it is disposed of as regular trash. </w:t>
      </w:r>
      <w:r w:rsidR="00DA6CE2" w:rsidRPr="00C67EF0">
        <w:rPr>
          <w:rFonts w:ascii="Times New Roman" w:hAnsi="Times New Roman"/>
          <w:sz w:val="24"/>
          <w:szCs w:val="24"/>
        </w:rPr>
        <w:t xml:space="preserve">It is against OSHA regulation </w:t>
      </w:r>
      <w:r w:rsidRPr="00C67EF0">
        <w:rPr>
          <w:rFonts w:ascii="Times New Roman" w:hAnsi="Times New Roman"/>
          <w:sz w:val="24"/>
          <w:szCs w:val="24"/>
        </w:rPr>
        <w:t xml:space="preserve">to </w:t>
      </w:r>
      <w:r w:rsidR="00DA6CE2" w:rsidRPr="00C67EF0">
        <w:rPr>
          <w:rFonts w:ascii="Times New Roman" w:hAnsi="Times New Roman"/>
          <w:sz w:val="24"/>
          <w:szCs w:val="24"/>
        </w:rPr>
        <w:t xml:space="preserve">dispose of non-decontaminated waste </w:t>
      </w:r>
      <w:r w:rsidRPr="00C67EF0">
        <w:rPr>
          <w:rFonts w:ascii="Times New Roman" w:hAnsi="Times New Roman"/>
          <w:sz w:val="24"/>
          <w:szCs w:val="24"/>
        </w:rPr>
        <w:t>in the common waste stream.</w:t>
      </w:r>
    </w:p>
    <w:p w14:paraId="5A682916" w14:textId="5D625D14" w:rsidR="001B7DF0" w:rsidRDefault="001B7DF0" w:rsidP="001B7DF0">
      <w:pPr>
        <w:pStyle w:val="ListParagraph"/>
        <w:spacing w:line="240" w:lineRule="auto"/>
        <w:rPr>
          <w:rFonts w:ascii="Times New Roman" w:eastAsia="Times New Roman" w:hAnsi="Times New Roman"/>
          <w:sz w:val="12"/>
          <w:szCs w:val="12"/>
        </w:rPr>
      </w:pPr>
    </w:p>
    <w:p w14:paraId="2199B849" w14:textId="009157E9" w:rsidR="00E93FAB" w:rsidRDefault="00E93FAB" w:rsidP="001B7DF0">
      <w:pPr>
        <w:pStyle w:val="ListParagraph"/>
        <w:spacing w:line="240" w:lineRule="auto"/>
        <w:rPr>
          <w:rFonts w:ascii="Times New Roman" w:eastAsia="Times New Roman" w:hAnsi="Times New Roman"/>
          <w:sz w:val="12"/>
          <w:szCs w:val="12"/>
        </w:rPr>
      </w:pPr>
    </w:p>
    <w:p w14:paraId="62E634C6" w14:textId="77777777" w:rsidR="00E93FAB" w:rsidRDefault="00E93FAB" w:rsidP="001B7DF0">
      <w:pPr>
        <w:pStyle w:val="ListParagraph"/>
        <w:spacing w:line="240" w:lineRule="auto"/>
        <w:rPr>
          <w:rFonts w:ascii="Times New Roman" w:eastAsia="Times New Roman" w:hAnsi="Times New Roman"/>
          <w:sz w:val="12"/>
          <w:szCs w:val="12"/>
        </w:rPr>
      </w:pPr>
    </w:p>
    <w:p w14:paraId="1EB232B6" w14:textId="35503A26" w:rsidR="00E93FAB" w:rsidRDefault="00E93FAB" w:rsidP="001B7DF0">
      <w:pPr>
        <w:pStyle w:val="ListParagraph"/>
        <w:spacing w:line="240" w:lineRule="auto"/>
        <w:rPr>
          <w:rFonts w:ascii="Times New Roman" w:eastAsia="Times New Roman" w:hAnsi="Times New Roman"/>
          <w:sz w:val="12"/>
          <w:szCs w:val="12"/>
        </w:rPr>
      </w:pPr>
    </w:p>
    <w:p w14:paraId="61D388F6" w14:textId="77777777" w:rsidR="00E93FAB" w:rsidRPr="002076B6" w:rsidRDefault="00E93FAB" w:rsidP="001B7DF0">
      <w:pPr>
        <w:pStyle w:val="ListParagraph"/>
        <w:spacing w:line="240" w:lineRule="auto"/>
        <w:rPr>
          <w:rFonts w:ascii="Times New Roman" w:eastAsia="Times New Roman" w:hAnsi="Times New Roman"/>
          <w:sz w:val="12"/>
          <w:szCs w:val="12"/>
        </w:rPr>
      </w:pPr>
    </w:p>
    <w:p w14:paraId="2F4B16D5" w14:textId="6A108C44" w:rsidR="00A83349" w:rsidRPr="00C67EF0" w:rsidRDefault="00147148" w:rsidP="002076B6">
      <w:pPr>
        <w:pStyle w:val="ListParagraph"/>
        <w:numPr>
          <w:ilvl w:val="1"/>
          <w:numId w:val="13"/>
        </w:numPr>
        <w:spacing w:after="12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Health and </w:t>
      </w:r>
      <w:r w:rsidR="00CC077C" w:rsidRPr="00C67EF0">
        <w:rPr>
          <w:rFonts w:ascii="Times New Roman" w:hAnsi="Times New Roman"/>
          <w:bCs/>
          <w:sz w:val="24"/>
          <w:szCs w:val="24"/>
          <w:u w:val="single"/>
        </w:rPr>
        <w:t>Safety</w:t>
      </w:r>
      <w:r w:rsidR="00461EAE" w:rsidRPr="00C67EF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14F33" w:rsidRPr="00C67EF0">
        <w:rPr>
          <w:rFonts w:ascii="Times New Roman" w:hAnsi="Times New Roman"/>
          <w:bCs/>
          <w:sz w:val="24"/>
          <w:szCs w:val="24"/>
          <w:u w:val="single"/>
        </w:rPr>
        <w:t xml:space="preserve">Expectations </w:t>
      </w:r>
    </w:p>
    <w:p w14:paraId="4C8C1F5C" w14:textId="4B43880F" w:rsidR="00CC077C" w:rsidRDefault="00CC077C" w:rsidP="002122EF">
      <w:p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 w:rsidRPr="00CC077C">
        <w:rPr>
          <w:rFonts w:ascii="Times New Roman" w:hAnsi="Times New Roman"/>
          <w:bCs/>
          <w:sz w:val="24"/>
          <w:szCs w:val="24"/>
        </w:rPr>
        <w:t xml:space="preserve">In order to ensure the health and safety of personnel using the autoclave, it is imperative that each department maintain the autoclave equipment per manufacturer </w:t>
      </w:r>
      <w:r w:rsidR="00461EAE">
        <w:rPr>
          <w:rFonts w:ascii="Times New Roman" w:hAnsi="Times New Roman"/>
          <w:bCs/>
          <w:sz w:val="24"/>
          <w:szCs w:val="24"/>
        </w:rPr>
        <w:t>and</w:t>
      </w:r>
      <w:r w:rsidRPr="00CC077C">
        <w:rPr>
          <w:rFonts w:ascii="Times New Roman" w:hAnsi="Times New Roman"/>
          <w:bCs/>
          <w:sz w:val="24"/>
          <w:szCs w:val="24"/>
        </w:rPr>
        <w:t xml:space="preserve"> safety guidelines</w:t>
      </w:r>
      <w:r w:rsidR="00461EAE">
        <w:rPr>
          <w:rFonts w:ascii="Times New Roman" w:hAnsi="Times New Roman"/>
          <w:bCs/>
          <w:sz w:val="24"/>
          <w:szCs w:val="24"/>
        </w:rPr>
        <w:t>,</w:t>
      </w:r>
      <w:r w:rsidRPr="00CC077C">
        <w:rPr>
          <w:rFonts w:ascii="Times New Roman" w:hAnsi="Times New Roman"/>
          <w:bCs/>
          <w:sz w:val="24"/>
          <w:szCs w:val="24"/>
        </w:rPr>
        <w:t xml:space="preserve"> and ensure personnel are trained in the proper use.</w:t>
      </w:r>
      <w:r w:rsidR="004D5073">
        <w:rPr>
          <w:rFonts w:ascii="Times New Roman" w:hAnsi="Times New Roman"/>
          <w:bCs/>
          <w:sz w:val="24"/>
          <w:szCs w:val="24"/>
        </w:rPr>
        <w:t xml:space="preserve"> </w:t>
      </w:r>
    </w:p>
    <w:p w14:paraId="6199313A" w14:textId="60A6E26E" w:rsidR="00461EAE" w:rsidRPr="00461EAE" w:rsidRDefault="00507CD5" w:rsidP="00461EA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 is</w:t>
      </w:r>
      <w:r w:rsidR="00461EAE" w:rsidRPr="00461EAE">
        <w:rPr>
          <w:rFonts w:ascii="Times New Roman" w:hAnsi="Times New Roman"/>
          <w:bCs/>
          <w:sz w:val="24"/>
          <w:szCs w:val="24"/>
        </w:rPr>
        <w:t xml:space="preserve"> responsible for ensuring that employees are properly trained before operating autoclave.</w:t>
      </w:r>
    </w:p>
    <w:p w14:paraId="2A452141" w14:textId="4D39693E" w:rsidR="00461EAE" w:rsidRDefault="00461EAE" w:rsidP="00461EA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461EAE">
        <w:rPr>
          <w:rFonts w:ascii="Times New Roman" w:hAnsi="Times New Roman"/>
          <w:bCs/>
          <w:sz w:val="24"/>
          <w:szCs w:val="24"/>
        </w:rPr>
        <w:t xml:space="preserve">Name of the individual responsible for the autoclave </w:t>
      </w:r>
      <w:r w:rsidR="00507CD5">
        <w:rPr>
          <w:rFonts w:ascii="Times New Roman" w:hAnsi="Times New Roman"/>
          <w:bCs/>
          <w:sz w:val="24"/>
          <w:szCs w:val="24"/>
        </w:rPr>
        <w:t xml:space="preserve">(PI) </w:t>
      </w:r>
      <w:r w:rsidRPr="00461EAE">
        <w:rPr>
          <w:rFonts w:ascii="Times New Roman" w:hAnsi="Times New Roman"/>
          <w:bCs/>
          <w:sz w:val="24"/>
          <w:szCs w:val="24"/>
        </w:rPr>
        <w:t xml:space="preserve">is posted </w:t>
      </w:r>
      <w:r w:rsidR="00147148">
        <w:rPr>
          <w:rFonts w:ascii="Times New Roman" w:hAnsi="Times New Roman"/>
          <w:bCs/>
          <w:sz w:val="24"/>
          <w:szCs w:val="24"/>
        </w:rPr>
        <w:t xml:space="preserve">at </w:t>
      </w:r>
      <w:r w:rsidR="00D8601E">
        <w:rPr>
          <w:rFonts w:ascii="Times New Roman" w:hAnsi="Times New Roman"/>
          <w:bCs/>
          <w:sz w:val="24"/>
          <w:szCs w:val="24"/>
        </w:rPr>
        <w:t xml:space="preserve">the </w:t>
      </w:r>
      <w:r w:rsidR="00147148">
        <w:rPr>
          <w:rFonts w:ascii="Times New Roman" w:hAnsi="Times New Roman"/>
          <w:bCs/>
          <w:sz w:val="24"/>
          <w:szCs w:val="24"/>
        </w:rPr>
        <w:t xml:space="preserve">entrance of WIN 409 and technician information on </w:t>
      </w:r>
      <w:r w:rsidR="00D8601E">
        <w:rPr>
          <w:rFonts w:ascii="Times New Roman" w:hAnsi="Times New Roman"/>
          <w:bCs/>
          <w:sz w:val="24"/>
          <w:szCs w:val="24"/>
        </w:rPr>
        <w:t xml:space="preserve">the </w:t>
      </w:r>
      <w:r w:rsidR="00147148">
        <w:rPr>
          <w:rFonts w:ascii="Times New Roman" w:hAnsi="Times New Roman"/>
          <w:bCs/>
          <w:sz w:val="24"/>
          <w:szCs w:val="24"/>
        </w:rPr>
        <w:t>front of</w:t>
      </w:r>
      <w:r w:rsidRPr="00461EAE">
        <w:rPr>
          <w:rFonts w:ascii="Times New Roman" w:hAnsi="Times New Roman"/>
          <w:bCs/>
          <w:sz w:val="24"/>
          <w:szCs w:val="24"/>
        </w:rPr>
        <w:t xml:space="preserve"> autoclave. </w:t>
      </w:r>
      <w:r w:rsidR="00507CD5">
        <w:rPr>
          <w:rFonts w:ascii="Times New Roman" w:hAnsi="Times New Roman"/>
          <w:bCs/>
          <w:sz w:val="24"/>
          <w:szCs w:val="24"/>
        </w:rPr>
        <w:t>Autoclave SOP</w:t>
      </w:r>
      <w:r w:rsidRPr="00461EAE">
        <w:rPr>
          <w:rFonts w:ascii="Times New Roman" w:hAnsi="Times New Roman"/>
          <w:bCs/>
          <w:sz w:val="24"/>
          <w:szCs w:val="24"/>
        </w:rPr>
        <w:t xml:space="preserve"> </w:t>
      </w:r>
      <w:r w:rsidR="00894414">
        <w:rPr>
          <w:rFonts w:ascii="Times New Roman" w:hAnsi="Times New Roman"/>
          <w:bCs/>
          <w:sz w:val="24"/>
          <w:szCs w:val="24"/>
        </w:rPr>
        <w:t>is</w:t>
      </w:r>
      <w:r w:rsidRPr="00461EAE">
        <w:rPr>
          <w:rFonts w:ascii="Times New Roman" w:hAnsi="Times New Roman"/>
          <w:bCs/>
          <w:sz w:val="24"/>
          <w:szCs w:val="24"/>
        </w:rPr>
        <w:t xml:space="preserve"> present near the autoclave unit</w:t>
      </w:r>
      <w:r w:rsidR="00894414">
        <w:rPr>
          <w:rFonts w:ascii="Times New Roman" w:hAnsi="Times New Roman"/>
          <w:bCs/>
          <w:sz w:val="24"/>
          <w:szCs w:val="24"/>
        </w:rPr>
        <w:t xml:space="preserve"> (located in Usage Log Binder) </w:t>
      </w:r>
      <w:r w:rsidRPr="00461EAE">
        <w:rPr>
          <w:rFonts w:ascii="Times New Roman" w:hAnsi="Times New Roman"/>
          <w:bCs/>
          <w:sz w:val="24"/>
          <w:szCs w:val="24"/>
        </w:rPr>
        <w:t>for reference.</w:t>
      </w:r>
    </w:p>
    <w:p w14:paraId="649E4B7D" w14:textId="7A82723A" w:rsidR="00C14F33" w:rsidRPr="00C14F33" w:rsidRDefault="00C14F33" w:rsidP="00C14F3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14F33">
        <w:rPr>
          <w:rFonts w:ascii="Times New Roman" w:hAnsi="Times New Roman"/>
          <w:bCs/>
          <w:sz w:val="24"/>
          <w:szCs w:val="24"/>
        </w:rPr>
        <w:t xml:space="preserve">Documentation of training, which includes the signature of both the </w:t>
      </w:r>
      <w:r w:rsidR="00507CD5">
        <w:rPr>
          <w:rFonts w:ascii="Times New Roman" w:hAnsi="Times New Roman"/>
          <w:bCs/>
          <w:sz w:val="24"/>
          <w:szCs w:val="24"/>
        </w:rPr>
        <w:t>PI</w:t>
      </w:r>
      <w:r w:rsidRPr="00C14F33">
        <w:rPr>
          <w:rFonts w:ascii="Times New Roman" w:hAnsi="Times New Roman"/>
          <w:bCs/>
          <w:sz w:val="24"/>
          <w:szCs w:val="24"/>
        </w:rPr>
        <w:t xml:space="preserve"> and the individual trained, must be kept by the </w:t>
      </w:r>
      <w:r w:rsidR="008B5D76">
        <w:rPr>
          <w:rFonts w:ascii="Times New Roman" w:hAnsi="Times New Roman"/>
          <w:bCs/>
          <w:sz w:val="24"/>
          <w:szCs w:val="24"/>
        </w:rPr>
        <w:t>PI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7C2EB41" w14:textId="217E2DA4" w:rsidR="00C14F33" w:rsidRPr="00C14F33" w:rsidRDefault="00C14F33" w:rsidP="00C14F3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14F33">
        <w:rPr>
          <w:rFonts w:ascii="Times New Roman" w:hAnsi="Times New Roman"/>
          <w:bCs/>
          <w:sz w:val="24"/>
          <w:szCs w:val="24"/>
        </w:rPr>
        <w:t xml:space="preserve">Personal protective clothing and equipment must be worn </w:t>
      </w:r>
      <w:r w:rsidR="0067755F">
        <w:rPr>
          <w:rFonts w:ascii="Times New Roman" w:hAnsi="Times New Roman"/>
          <w:bCs/>
          <w:sz w:val="24"/>
          <w:szCs w:val="24"/>
        </w:rPr>
        <w:t xml:space="preserve">and made available by the </w:t>
      </w:r>
      <w:r w:rsidR="00894414">
        <w:rPr>
          <w:rFonts w:ascii="Times New Roman" w:hAnsi="Times New Roman"/>
          <w:bCs/>
          <w:sz w:val="24"/>
          <w:szCs w:val="24"/>
        </w:rPr>
        <w:t>D</w:t>
      </w:r>
      <w:r w:rsidR="0067755F">
        <w:rPr>
          <w:rFonts w:ascii="Times New Roman" w:hAnsi="Times New Roman"/>
          <w:bCs/>
          <w:sz w:val="24"/>
          <w:szCs w:val="24"/>
        </w:rPr>
        <w:t>epartment for</w:t>
      </w:r>
      <w:r w:rsidR="008B5D76">
        <w:rPr>
          <w:rFonts w:ascii="Times New Roman" w:hAnsi="Times New Roman"/>
          <w:bCs/>
          <w:sz w:val="24"/>
          <w:szCs w:val="24"/>
        </w:rPr>
        <w:t xml:space="preserve"> autoclave operation</w:t>
      </w:r>
      <w:r w:rsidRPr="00C14F33">
        <w:rPr>
          <w:rFonts w:ascii="Times New Roman" w:hAnsi="Times New Roman"/>
          <w:bCs/>
          <w:sz w:val="24"/>
          <w:szCs w:val="24"/>
        </w:rPr>
        <w:t>.</w:t>
      </w:r>
    </w:p>
    <w:p w14:paraId="7BC7E537" w14:textId="144FD49C" w:rsidR="00C14F33" w:rsidRPr="00C14F33" w:rsidRDefault="00C14F33" w:rsidP="00C14F33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14F33">
        <w:rPr>
          <w:rFonts w:ascii="Times New Roman" w:hAnsi="Times New Roman"/>
          <w:bCs/>
          <w:sz w:val="24"/>
          <w:szCs w:val="24"/>
        </w:rPr>
        <w:t>Procedural and instructional documents provided by the autoclave manufacturer must be kept, read, and adhered to when working with autoclave unit.</w:t>
      </w:r>
    </w:p>
    <w:p w14:paraId="384F246B" w14:textId="459481AC" w:rsidR="00827392" w:rsidRPr="000B5ABC" w:rsidRDefault="00C14F33" w:rsidP="00761FD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B5ABC">
        <w:rPr>
          <w:rFonts w:ascii="Times New Roman" w:hAnsi="Times New Roman"/>
          <w:bCs/>
          <w:sz w:val="24"/>
          <w:szCs w:val="24"/>
        </w:rPr>
        <w:t xml:space="preserve">Autoclave </w:t>
      </w:r>
      <w:r w:rsidR="008B5D76" w:rsidRPr="000B5ABC">
        <w:rPr>
          <w:rFonts w:ascii="Times New Roman" w:hAnsi="Times New Roman"/>
          <w:bCs/>
          <w:sz w:val="24"/>
          <w:szCs w:val="24"/>
        </w:rPr>
        <w:t xml:space="preserve">is inspected bi-annually by a certified autoclave technician. </w:t>
      </w:r>
    </w:p>
    <w:p w14:paraId="03EBA340" w14:textId="73C85FE0" w:rsidR="00761FDE" w:rsidRDefault="008B5D76" w:rsidP="002076B6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basic, visual inspection should be made by the user PRIOR to each use of the autoclave. Potential issues (ex. excess water condensation, spills</w:t>
      </w:r>
      <w:r w:rsidR="00CA3391">
        <w:rPr>
          <w:rFonts w:ascii="Times New Roman" w:hAnsi="Times New Roman"/>
          <w:bCs/>
          <w:sz w:val="24"/>
          <w:szCs w:val="24"/>
        </w:rPr>
        <w:t>, abnormal touch screen displays, etc.) should be immediately reported to PI.</w:t>
      </w:r>
    </w:p>
    <w:p w14:paraId="209D35FB" w14:textId="77777777" w:rsidR="00066E85" w:rsidRPr="002076B6" w:rsidRDefault="00066E85" w:rsidP="00066E85">
      <w:pPr>
        <w:pStyle w:val="ListParagraph"/>
        <w:spacing w:line="240" w:lineRule="auto"/>
        <w:ind w:left="360"/>
        <w:rPr>
          <w:rFonts w:ascii="Times New Roman" w:hAnsi="Times New Roman"/>
          <w:bCs/>
          <w:sz w:val="12"/>
          <w:szCs w:val="12"/>
        </w:rPr>
      </w:pPr>
    </w:p>
    <w:p w14:paraId="18E06301" w14:textId="2DC5C0B2" w:rsidR="00076545" w:rsidRPr="00CA3391" w:rsidRDefault="00076545" w:rsidP="002076B6">
      <w:pPr>
        <w:pStyle w:val="ListParagraph"/>
        <w:numPr>
          <w:ilvl w:val="1"/>
          <w:numId w:val="13"/>
        </w:numPr>
        <w:spacing w:after="120" w:line="240" w:lineRule="auto"/>
        <w:rPr>
          <w:rFonts w:ascii="Times New Roman" w:hAnsi="Times New Roman"/>
          <w:bCs/>
          <w:color w:val="D03C20"/>
          <w:sz w:val="24"/>
          <w:szCs w:val="24"/>
          <w:u w:val="single"/>
        </w:rPr>
      </w:pPr>
      <w:r w:rsidRPr="00CA3391">
        <w:rPr>
          <w:rFonts w:ascii="Times New Roman" w:hAnsi="Times New Roman"/>
          <w:bCs/>
          <w:sz w:val="24"/>
          <w:szCs w:val="24"/>
          <w:u w:val="single"/>
        </w:rPr>
        <w:t>Personal Protective Equipment (PPE)</w:t>
      </w:r>
      <w:r w:rsidR="00997B4D" w:rsidRPr="00CA3391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6C28939" w14:textId="2D89AA8C" w:rsidR="00076545" w:rsidRPr="002122EF" w:rsidRDefault="000C086B" w:rsidP="002122EF">
      <w:pPr>
        <w:pStyle w:val="NoSpacing"/>
        <w:spacing w:after="60"/>
        <w:rPr>
          <w:rFonts w:ascii="Times New Roman" w:hAnsi="Times New Roman"/>
          <w:b/>
          <w:sz w:val="24"/>
          <w:szCs w:val="24"/>
        </w:rPr>
      </w:pPr>
      <w:r w:rsidRPr="000C086B">
        <w:rPr>
          <w:rFonts w:ascii="Times New Roman" w:hAnsi="Times New Roman"/>
          <w:sz w:val="24"/>
          <w:szCs w:val="24"/>
        </w:rPr>
        <w:t xml:space="preserve">Autoclaves utilize steam, </w:t>
      </w:r>
      <w:r w:rsidR="001C2A16" w:rsidRPr="000C086B">
        <w:rPr>
          <w:rFonts w:ascii="Times New Roman" w:hAnsi="Times New Roman"/>
          <w:sz w:val="24"/>
          <w:szCs w:val="24"/>
        </w:rPr>
        <w:t>heat,</w:t>
      </w:r>
      <w:r w:rsidRPr="000C086B">
        <w:rPr>
          <w:rFonts w:ascii="Times New Roman" w:hAnsi="Times New Roman"/>
          <w:sz w:val="24"/>
          <w:szCs w:val="24"/>
        </w:rPr>
        <w:t xml:space="preserve"> and pressure to complete the sterilization cycle. Therefore, the appropriate Personal Protective Equipment (PPE) must be worn.</w:t>
      </w:r>
    </w:p>
    <w:p w14:paraId="2E170A42" w14:textId="61AE2204" w:rsidR="000C086B" w:rsidRPr="00845AE9" w:rsidRDefault="000C086B" w:rsidP="000C086B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845AE9">
        <w:rPr>
          <w:rFonts w:ascii="Times New Roman" w:hAnsi="Times New Roman"/>
          <w:b/>
          <w:sz w:val="24"/>
          <w:szCs w:val="24"/>
        </w:rPr>
        <w:t>Eye</w:t>
      </w:r>
      <w:r w:rsidR="0007627F">
        <w:rPr>
          <w:rFonts w:ascii="Times New Roman" w:hAnsi="Times New Roman"/>
          <w:b/>
          <w:sz w:val="24"/>
          <w:szCs w:val="24"/>
        </w:rPr>
        <w:t xml:space="preserve"> and </w:t>
      </w:r>
      <w:r w:rsidRPr="00845AE9">
        <w:rPr>
          <w:rFonts w:ascii="Times New Roman" w:hAnsi="Times New Roman"/>
          <w:b/>
          <w:sz w:val="24"/>
          <w:szCs w:val="24"/>
        </w:rPr>
        <w:t>face protection – safety goggles /</w:t>
      </w:r>
      <w:r w:rsidR="0007627F">
        <w:rPr>
          <w:rFonts w:ascii="Times New Roman" w:hAnsi="Times New Roman"/>
          <w:b/>
          <w:sz w:val="24"/>
          <w:szCs w:val="24"/>
        </w:rPr>
        <w:t xml:space="preserve"> </w:t>
      </w:r>
      <w:r w:rsidRPr="00845AE9">
        <w:rPr>
          <w:rFonts w:ascii="Times New Roman" w:hAnsi="Times New Roman"/>
          <w:b/>
          <w:sz w:val="24"/>
          <w:szCs w:val="24"/>
        </w:rPr>
        <w:t>face shield</w:t>
      </w:r>
      <w:r w:rsidRPr="00845AE9">
        <w:rPr>
          <w:rFonts w:ascii="Times New Roman" w:hAnsi="Times New Roman"/>
          <w:bCs/>
          <w:sz w:val="24"/>
          <w:szCs w:val="24"/>
        </w:rPr>
        <w:t xml:space="preserve">; </w:t>
      </w:r>
      <w:r w:rsidR="0067755F">
        <w:rPr>
          <w:rFonts w:ascii="Times New Roman" w:hAnsi="Times New Roman"/>
          <w:bCs/>
          <w:sz w:val="24"/>
          <w:szCs w:val="24"/>
        </w:rPr>
        <w:t xml:space="preserve">safety goggles worn </w:t>
      </w:r>
      <w:r w:rsidR="00BC0C3E">
        <w:rPr>
          <w:rFonts w:ascii="Times New Roman" w:hAnsi="Times New Roman"/>
          <w:bCs/>
          <w:sz w:val="24"/>
          <w:szCs w:val="24"/>
        </w:rPr>
        <w:t>always;</w:t>
      </w:r>
      <w:r w:rsidR="0067755F">
        <w:rPr>
          <w:rFonts w:ascii="Times New Roman" w:hAnsi="Times New Roman"/>
          <w:bCs/>
          <w:sz w:val="24"/>
          <w:szCs w:val="24"/>
        </w:rPr>
        <w:t xml:space="preserve"> face shield </w:t>
      </w:r>
      <w:r w:rsidRPr="00845AE9">
        <w:rPr>
          <w:rFonts w:ascii="Times New Roman" w:hAnsi="Times New Roman"/>
          <w:bCs/>
          <w:sz w:val="24"/>
          <w:szCs w:val="24"/>
        </w:rPr>
        <w:t xml:space="preserve">worn if there is a possibility of </w:t>
      </w:r>
      <w:r w:rsidR="008B2C9D" w:rsidRPr="00845AE9">
        <w:rPr>
          <w:rFonts w:ascii="Times New Roman" w:hAnsi="Times New Roman"/>
          <w:bCs/>
          <w:sz w:val="24"/>
          <w:szCs w:val="24"/>
        </w:rPr>
        <w:t>splash</w:t>
      </w:r>
      <w:r w:rsidR="008B2C9D">
        <w:rPr>
          <w:rFonts w:ascii="Times New Roman" w:hAnsi="Times New Roman"/>
          <w:bCs/>
          <w:sz w:val="24"/>
          <w:szCs w:val="24"/>
        </w:rPr>
        <w:t xml:space="preserve"> back</w:t>
      </w:r>
    </w:p>
    <w:p w14:paraId="5F37666A" w14:textId="42545443" w:rsidR="00CA3391" w:rsidRPr="00CA3391" w:rsidRDefault="00845AE9" w:rsidP="00CA3391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845AE9">
        <w:rPr>
          <w:rFonts w:ascii="Times New Roman" w:hAnsi="Times New Roman"/>
          <w:b/>
          <w:bCs/>
          <w:sz w:val="24"/>
          <w:szCs w:val="24"/>
        </w:rPr>
        <w:t>Heat-insulating</w:t>
      </w:r>
      <w:r w:rsidR="00CA3391">
        <w:rPr>
          <w:rFonts w:ascii="Times New Roman" w:hAnsi="Times New Roman"/>
          <w:b/>
          <w:bCs/>
          <w:sz w:val="24"/>
          <w:szCs w:val="24"/>
        </w:rPr>
        <w:t xml:space="preserve"> / autoclave</w:t>
      </w:r>
      <w:r w:rsidRPr="00845AE9">
        <w:rPr>
          <w:rFonts w:ascii="Times New Roman" w:hAnsi="Times New Roman"/>
          <w:b/>
          <w:bCs/>
          <w:sz w:val="24"/>
          <w:szCs w:val="24"/>
        </w:rPr>
        <w:t xml:space="preserve"> gloves</w:t>
      </w:r>
      <w:r w:rsidRPr="00845AE9">
        <w:rPr>
          <w:rFonts w:ascii="Times New Roman" w:hAnsi="Times New Roman"/>
          <w:sz w:val="24"/>
          <w:szCs w:val="24"/>
        </w:rPr>
        <w:t xml:space="preserve"> that provide complete coverage of hands and forearm</w:t>
      </w:r>
    </w:p>
    <w:p w14:paraId="765DFB7D" w14:textId="5474FC19" w:rsidR="000C086B" w:rsidRPr="00845AE9" w:rsidRDefault="000C086B" w:rsidP="000C086B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845AE9">
        <w:rPr>
          <w:rFonts w:ascii="Times New Roman" w:hAnsi="Times New Roman"/>
          <w:b/>
          <w:sz w:val="24"/>
          <w:szCs w:val="24"/>
        </w:rPr>
        <w:t>Lab coats</w:t>
      </w:r>
      <w:r w:rsidRPr="00845AE9">
        <w:rPr>
          <w:rFonts w:ascii="Times New Roman" w:hAnsi="Times New Roman"/>
          <w:bCs/>
          <w:sz w:val="24"/>
          <w:szCs w:val="24"/>
        </w:rPr>
        <w:t xml:space="preserve"> – long sleeved and knee length</w:t>
      </w:r>
    </w:p>
    <w:p w14:paraId="0E85E7B2" w14:textId="74DF93C5" w:rsidR="000C086B" w:rsidRPr="00845AE9" w:rsidRDefault="000C086B" w:rsidP="000C086B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845AE9">
        <w:rPr>
          <w:rFonts w:ascii="Times New Roman" w:hAnsi="Times New Roman"/>
          <w:b/>
          <w:sz w:val="24"/>
          <w:szCs w:val="24"/>
        </w:rPr>
        <w:t>Close</w:t>
      </w:r>
      <w:r w:rsidR="00454FC6">
        <w:rPr>
          <w:rFonts w:ascii="Times New Roman" w:hAnsi="Times New Roman"/>
          <w:b/>
          <w:sz w:val="24"/>
          <w:szCs w:val="24"/>
        </w:rPr>
        <w:t>d-</w:t>
      </w:r>
      <w:r w:rsidRPr="00845AE9">
        <w:rPr>
          <w:rFonts w:ascii="Times New Roman" w:hAnsi="Times New Roman"/>
          <w:b/>
          <w:sz w:val="24"/>
          <w:szCs w:val="24"/>
        </w:rPr>
        <w:t>toe shoes</w:t>
      </w:r>
      <w:r w:rsidRPr="00845AE9">
        <w:rPr>
          <w:rFonts w:ascii="Times New Roman" w:hAnsi="Times New Roman"/>
          <w:bCs/>
          <w:sz w:val="24"/>
          <w:szCs w:val="24"/>
        </w:rPr>
        <w:t xml:space="preserve"> – ensure the foot is entirely covered</w:t>
      </w:r>
    </w:p>
    <w:p w14:paraId="0A555468" w14:textId="34036990" w:rsidR="00076545" w:rsidRPr="00CA3391" w:rsidRDefault="000C086B" w:rsidP="00076545">
      <w:pPr>
        <w:pStyle w:val="NoSpacing"/>
        <w:numPr>
          <w:ilvl w:val="0"/>
          <w:numId w:val="16"/>
        </w:numPr>
        <w:rPr>
          <w:rFonts w:ascii="Times New Roman" w:hAnsi="Times New Roman"/>
          <w:bCs/>
          <w:sz w:val="24"/>
          <w:szCs w:val="24"/>
        </w:rPr>
      </w:pPr>
      <w:r w:rsidRPr="000C086B">
        <w:rPr>
          <w:rFonts w:ascii="Times New Roman" w:hAnsi="Times New Roman"/>
          <w:b/>
          <w:sz w:val="24"/>
          <w:szCs w:val="24"/>
        </w:rPr>
        <w:t>Long pants or long skirt</w:t>
      </w:r>
      <w:r w:rsidRPr="000C08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legs must be covered</w:t>
      </w:r>
    </w:p>
    <w:p w14:paraId="0693C8FD" w14:textId="77777777" w:rsidR="002C72A0" w:rsidRPr="005F67CD" w:rsidRDefault="002C72A0" w:rsidP="00076545">
      <w:pPr>
        <w:pStyle w:val="NoSpacing"/>
        <w:rPr>
          <w:rFonts w:ascii="Times New Roman" w:hAnsi="Times New Roman"/>
          <w:b/>
          <w:sz w:val="12"/>
          <w:szCs w:val="12"/>
        </w:rPr>
      </w:pPr>
    </w:p>
    <w:p w14:paraId="6E925604" w14:textId="3C7AD5BF" w:rsidR="00144C40" w:rsidRPr="00CA3391" w:rsidRDefault="000C086B" w:rsidP="005F67CD">
      <w:pPr>
        <w:pStyle w:val="ListParagraph"/>
        <w:numPr>
          <w:ilvl w:val="1"/>
          <w:numId w:val="13"/>
        </w:numPr>
        <w:spacing w:after="12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A3391">
        <w:rPr>
          <w:rFonts w:ascii="Times New Roman" w:hAnsi="Times New Roman"/>
          <w:bCs/>
          <w:sz w:val="24"/>
          <w:szCs w:val="24"/>
          <w:u w:val="single"/>
        </w:rPr>
        <w:t>Training</w:t>
      </w:r>
    </w:p>
    <w:p w14:paraId="379DD6F1" w14:textId="5AF079AC" w:rsidR="002122EF" w:rsidRDefault="0007627F" w:rsidP="00E93FA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</w:t>
      </w:r>
      <w:r w:rsidR="003D5624" w:rsidRPr="003D5624">
        <w:rPr>
          <w:rFonts w:ascii="Times New Roman" w:hAnsi="Times New Roman"/>
          <w:bCs/>
          <w:sz w:val="24"/>
          <w:szCs w:val="24"/>
        </w:rPr>
        <w:t xml:space="preserve"> must ensure that all personnel, whether they have taken </w:t>
      </w:r>
      <w:r w:rsidR="003D5624">
        <w:rPr>
          <w:rFonts w:ascii="Times New Roman" w:hAnsi="Times New Roman"/>
          <w:bCs/>
          <w:sz w:val="24"/>
          <w:szCs w:val="24"/>
        </w:rPr>
        <w:t>the online autoclave training</w:t>
      </w:r>
      <w:r w:rsidR="003D5624" w:rsidRPr="003D5624">
        <w:rPr>
          <w:rFonts w:ascii="Times New Roman" w:hAnsi="Times New Roman"/>
          <w:bCs/>
          <w:sz w:val="24"/>
          <w:szCs w:val="24"/>
        </w:rPr>
        <w:t xml:space="preserve"> or not, have successfully completed a</w:t>
      </w:r>
      <w:r w:rsidR="007F6EA1">
        <w:rPr>
          <w:rFonts w:ascii="Times New Roman" w:hAnsi="Times New Roman"/>
          <w:bCs/>
          <w:sz w:val="24"/>
          <w:szCs w:val="24"/>
        </w:rPr>
        <w:t>n in-person</w:t>
      </w:r>
      <w:r w:rsidR="003D5624" w:rsidRPr="003D5624">
        <w:rPr>
          <w:rFonts w:ascii="Times New Roman" w:hAnsi="Times New Roman"/>
          <w:bCs/>
          <w:sz w:val="24"/>
          <w:szCs w:val="24"/>
        </w:rPr>
        <w:t xml:space="preserve"> training session on the safe operating procedures prior to using the autoclave. This requirement is applicable to both new and experienced personnel.  All in-</w:t>
      </w:r>
      <w:r w:rsidR="00894414">
        <w:rPr>
          <w:rFonts w:ascii="Times New Roman" w:hAnsi="Times New Roman"/>
          <w:bCs/>
          <w:sz w:val="24"/>
          <w:szCs w:val="24"/>
        </w:rPr>
        <w:t>person</w:t>
      </w:r>
      <w:r w:rsidR="003D5624" w:rsidRPr="003D5624">
        <w:rPr>
          <w:rFonts w:ascii="Times New Roman" w:hAnsi="Times New Roman"/>
          <w:bCs/>
          <w:sz w:val="24"/>
          <w:szCs w:val="24"/>
        </w:rPr>
        <w:t xml:space="preserve"> training must be documented, dated and signed by both the trainee and trainer, and available to view upon request</w:t>
      </w:r>
      <w:r w:rsidR="003D5624">
        <w:rPr>
          <w:rFonts w:ascii="Times New Roman" w:hAnsi="Times New Roman"/>
          <w:bCs/>
          <w:sz w:val="24"/>
          <w:szCs w:val="24"/>
        </w:rPr>
        <w:t xml:space="preserve">. </w:t>
      </w:r>
      <w:r w:rsidR="003D5624" w:rsidRPr="003D5624">
        <w:rPr>
          <w:rFonts w:ascii="Times New Roman" w:hAnsi="Times New Roman"/>
          <w:bCs/>
          <w:sz w:val="24"/>
          <w:szCs w:val="24"/>
        </w:rPr>
        <w:t xml:space="preserve">Documentation of this and any other in-house training should be kept by the </w:t>
      </w:r>
      <w:r>
        <w:rPr>
          <w:rFonts w:ascii="Times New Roman" w:hAnsi="Times New Roman"/>
          <w:bCs/>
          <w:sz w:val="24"/>
          <w:szCs w:val="24"/>
        </w:rPr>
        <w:t>PI</w:t>
      </w:r>
      <w:r w:rsidR="003D5624" w:rsidRPr="003D5624">
        <w:rPr>
          <w:rFonts w:ascii="Times New Roman" w:hAnsi="Times New Roman"/>
          <w:bCs/>
          <w:sz w:val="24"/>
          <w:szCs w:val="24"/>
        </w:rPr>
        <w:t xml:space="preserve"> for a minimum of 3 years after the person has left the lab.</w:t>
      </w:r>
    </w:p>
    <w:p w14:paraId="32EA2093" w14:textId="6D8F0598" w:rsidR="000C086B" w:rsidRPr="003D5624" w:rsidRDefault="002122EF" w:rsidP="002122E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05A5097F" w14:textId="2785B109" w:rsidR="00D96AC9" w:rsidRPr="00D96AC9" w:rsidRDefault="00D96AC9" w:rsidP="00D96AC9">
      <w:pPr>
        <w:pStyle w:val="ListParagraph"/>
        <w:numPr>
          <w:ilvl w:val="0"/>
          <w:numId w:val="13"/>
        </w:numPr>
        <w:spacing w:line="240" w:lineRule="auto"/>
        <w:ind w:left="0" w:hanging="1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Autoclave Operation</w:t>
      </w:r>
    </w:p>
    <w:p w14:paraId="76047B9F" w14:textId="6F28B503" w:rsidR="00997B4D" w:rsidRPr="00D96AC9" w:rsidRDefault="00F960FD" w:rsidP="00D96AC9">
      <w:pPr>
        <w:pStyle w:val="ListParagraph"/>
        <w:numPr>
          <w:ilvl w:val="1"/>
          <w:numId w:val="13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D96AC9">
        <w:rPr>
          <w:rFonts w:ascii="Times New Roman" w:hAnsi="Times New Roman"/>
          <w:bCs/>
          <w:sz w:val="24"/>
          <w:szCs w:val="24"/>
          <w:u w:val="single"/>
        </w:rPr>
        <w:t>Uses and Limitations</w:t>
      </w:r>
    </w:p>
    <w:p w14:paraId="5E2A1ABB" w14:textId="1EDB44C7" w:rsidR="00F960FD" w:rsidRDefault="00F960FD" w:rsidP="00D96AC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60FD">
        <w:rPr>
          <w:rFonts w:ascii="Times New Roman" w:hAnsi="Times New Roman"/>
          <w:sz w:val="24"/>
          <w:szCs w:val="24"/>
        </w:rPr>
        <w:t xml:space="preserve">Autoclaving is an economical and environmentally friendly way of sterilizing and decontaminating items, </w:t>
      </w:r>
      <w:r w:rsidR="0007627F">
        <w:rPr>
          <w:rFonts w:ascii="Times New Roman" w:hAnsi="Times New Roman"/>
          <w:sz w:val="24"/>
          <w:szCs w:val="24"/>
        </w:rPr>
        <w:t xml:space="preserve">but </w:t>
      </w:r>
      <w:r w:rsidRPr="00F960FD">
        <w:rPr>
          <w:rFonts w:ascii="Times New Roman" w:hAnsi="Times New Roman"/>
          <w:sz w:val="24"/>
          <w:szCs w:val="24"/>
        </w:rPr>
        <w:t xml:space="preserve">not all materials can be autoclaved. </w:t>
      </w:r>
      <w:r w:rsidR="0007627F">
        <w:rPr>
          <w:rFonts w:ascii="Times New Roman" w:hAnsi="Times New Roman"/>
          <w:sz w:val="24"/>
          <w:szCs w:val="24"/>
        </w:rPr>
        <w:t>S</w:t>
      </w:r>
      <w:r w:rsidRPr="00F960FD">
        <w:rPr>
          <w:rFonts w:ascii="Times New Roman" w:hAnsi="Times New Roman"/>
          <w:sz w:val="24"/>
          <w:szCs w:val="24"/>
        </w:rPr>
        <w:t>ome materials present specific hazards if autoclaved.</w:t>
      </w:r>
    </w:p>
    <w:p w14:paraId="25076D63" w14:textId="2F30BFDC" w:rsidR="00A83349" w:rsidRDefault="00F960FD" w:rsidP="002122EF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F960FD">
        <w:rPr>
          <w:rFonts w:ascii="Times New Roman" w:hAnsi="Times New Roman"/>
          <w:sz w:val="24"/>
          <w:szCs w:val="24"/>
        </w:rPr>
        <w:t xml:space="preserve">Items that </w:t>
      </w:r>
      <w:r w:rsidRPr="00F960FD">
        <w:rPr>
          <w:rFonts w:ascii="Times New Roman" w:hAnsi="Times New Roman"/>
          <w:b/>
          <w:bCs/>
          <w:sz w:val="24"/>
          <w:szCs w:val="24"/>
          <w:u w:val="single"/>
        </w:rPr>
        <w:t>CAN</w:t>
      </w:r>
      <w:r w:rsidRPr="00F960FD">
        <w:rPr>
          <w:rFonts w:ascii="Times New Roman" w:hAnsi="Times New Roman"/>
          <w:sz w:val="24"/>
          <w:szCs w:val="24"/>
        </w:rPr>
        <w:t xml:space="preserve"> be autoclaved include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60FD">
        <w:rPr>
          <w:rFonts w:ascii="Times New Roman" w:hAnsi="Times New Roman"/>
          <w:sz w:val="24"/>
          <w:szCs w:val="24"/>
        </w:rPr>
        <w:t>but are not limited to:</w:t>
      </w:r>
    </w:p>
    <w:p w14:paraId="4DF6E3AA" w14:textId="7D9626E2" w:rsidR="00F960FD" w:rsidRPr="00F960FD" w:rsidRDefault="00F960FD" w:rsidP="00F960F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960FD">
        <w:rPr>
          <w:rFonts w:ascii="Times New Roman" w:hAnsi="Times New Roman"/>
          <w:bCs/>
          <w:sz w:val="24"/>
          <w:szCs w:val="24"/>
        </w:rPr>
        <w:t>Cultures and stocks of infectious material</w:t>
      </w:r>
    </w:p>
    <w:p w14:paraId="1388CF18" w14:textId="1F97F334" w:rsidR="00F960FD" w:rsidRPr="00F960FD" w:rsidRDefault="00F960FD" w:rsidP="00F960F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960FD">
        <w:rPr>
          <w:rFonts w:ascii="Times New Roman" w:hAnsi="Times New Roman"/>
          <w:bCs/>
          <w:sz w:val="24"/>
          <w:szCs w:val="24"/>
        </w:rPr>
        <w:t>Culture dishes and related devices</w:t>
      </w:r>
    </w:p>
    <w:p w14:paraId="027D9980" w14:textId="03D35673" w:rsidR="00F960FD" w:rsidRPr="00F960FD" w:rsidRDefault="00F960FD" w:rsidP="00F960F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960FD">
        <w:rPr>
          <w:rFonts w:ascii="Times New Roman" w:hAnsi="Times New Roman"/>
          <w:bCs/>
          <w:sz w:val="24"/>
          <w:szCs w:val="24"/>
        </w:rPr>
        <w:t>Discarded live and attenuated vaccines</w:t>
      </w:r>
    </w:p>
    <w:p w14:paraId="323B4F2F" w14:textId="40368617" w:rsidR="00F960FD" w:rsidRPr="00F960FD" w:rsidRDefault="00F960FD" w:rsidP="00F960F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960FD">
        <w:rPr>
          <w:rFonts w:ascii="Times New Roman" w:hAnsi="Times New Roman"/>
          <w:bCs/>
          <w:sz w:val="24"/>
          <w:szCs w:val="24"/>
        </w:rPr>
        <w:t xml:space="preserve">Contaminated solid items such as: petri dishes, </w:t>
      </w:r>
      <w:r w:rsidR="00C046C4" w:rsidRPr="00F960FD">
        <w:rPr>
          <w:rFonts w:ascii="Times New Roman" w:hAnsi="Times New Roman"/>
          <w:bCs/>
          <w:sz w:val="24"/>
          <w:szCs w:val="24"/>
        </w:rPr>
        <w:t>Eppendorf</w:t>
      </w:r>
      <w:r w:rsidRPr="00F960FD">
        <w:rPr>
          <w:rFonts w:ascii="Times New Roman" w:hAnsi="Times New Roman"/>
          <w:bCs/>
          <w:sz w:val="24"/>
          <w:szCs w:val="24"/>
        </w:rPr>
        <w:t xml:space="preserve"> tips, pipettes, gloves, paper towels, lab coats, solid and liquid waste</w:t>
      </w:r>
    </w:p>
    <w:p w14:paraId="4C8A96C9" w14:textId="77777777" w:rsidR="00F960FD" w:rsidRPr="00F960FD" w:rsidRDefault="00F960FD" w:rsidP="00F960FD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960FD">
        <w:rPr>
          <w:rFonts w:ascii="Times New Roman" w:hAnsi="Times New Roman"/>
          <w:bCs/>
          <w:sz w:val="24"/>
          <w:szCs w:val="24"/>
        </w:rPr>
        <w:t>Items for sterilization such as: glassware, media, liquid solutions</w:t>
      </w:r>
    </w:p>
    <w:p w14:paraId="615E605C" w14:textId="52B11849" w:rsidR="00F960FD" w:rsidRDefault="00F960FD" w:rsidP="00D96AC9">
      <w:pPr>
        <w:pStyle w:val="ListParagraph"/>
        <w:numPr>
          <w:ilvl w:val="0"/>
          <w:numId w:val="17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F960FD">
        <w:rPr>
          <w:rFonts w:ascii="Times New Roman" w:hAnsi="Times New Roman"/>
          <w:bCs/>
          <w:sz w:val="24"/>
          <w:szCs w:val="24"/>
        </w:rPr>
        <w:t>Some equipment -</w:t>
      </w:r>
      <w:r w:rsidR="00D96AC9">
        <w:rPr>
          <w:rFonts w:ascii="Times New Roman" w:hAnsi="Times New Roman"/>
          <w:bCs/>
          <w:sz w:val="24"/>
          <w:szCs w:val="24"/>
        </w:rPr>
        <w:t xml:space="preserve"> </w:t>
      </w:r>
      <w:r w:rsidRPr="00F960FD">
        <w:rPr>
          <w:rFonts w:ascii="Times New Roman" w:hAnsi="Times New Roman"/>
          <w:bCs/>
          <w:sz w:val="24"/>
          <w:szCs w:val="24"/>
        </w:rPr>
        <w:t xml:space="preserve">ask </w:t>
      </w:r>
      <w:r w:rsidR="00D96AC9">
        <w:rPr>
          <w:rFonts w:ascii="Times New Roman" w:hAnsi="Times New Roman"/>
          <w:bCs/>
          <w:sz w:val="24"/>
          <w:szCs w:val="24"/>
        </w:rPr>
        <w:t>PI</w:t>
      </w:r>
      <w:r w:rsidRPr="00F960FD">
        <w:rPr>
          <w:rFonts w:ascii="Times New Roman" w:hAnsi="Times New Roman"/>
          <w:bCs/>
          <w:sz w:val="24"/>
          <w:szCs w:val="24"/>
        </w:rPr>
        <w:t xml:space="preserve"> for confirmation</w:t>
      </w:r>
    </w:p>
    <w:p w14:paraId="34EDF76C" w14:textId="6BA27838" w:rsidR="00F960FD" w:rsidRPr="00F960FD" w:rsidRDefault="00F960FD" w:rsidP="002122EF">
      <w:p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Items that should </w:t>
      </w:r>
      <w:r w:rsidRPr="003D0C79">
        <w:rPr>
          <w:rFonts w:ascii="Times New Roman" w:hAnsi="Times New Roman"/>
          <w:b/>
          <w:sz w:val="24"/>
          <w:szCs w:val="24"/>
          <w:u w:val="single"/>
        </w:rPr>
        <w:t>NOT</w:t>
      </w:r>
      <w:r>
        <w:rPr>
          <w:rFonts w:ascii="Times New Roman" w:hAnsi="Times New Roman"/>
          <w:bCs/>
          <w:sz w:val="24"/>
          <w:szCs w:val="24"/>
        </w:rPr>
        <w:t xml:space="preserve"> be autoclaved include:</w:t>
      </w:r>
    </w:p>
    <w:p w14:paraId="7CADDFE3" w14:textId="5EFFE186" w:rsidR="00845AE9" w:rsidRPr="00845AE9" w:rsidRDefault="00F960FD" w:rsidP="00F960F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960FD">
        <w:rPr>
          <w:rFonts w:ascii="Times New Roman" w:hAnsi="Times New Roman"/>
          <w:bCs/>
          <w:sz w:val="24"/>
          <w:szCs w:val="24"/>
        </w:rPr>
        <w:t>Chemicals (includes most disinfectants</w:t>
      </w:r>
      <w:r w:rsidR="00D96AC9">
        <w:rPr>
          <w:rFonts w:ascii="Times New Roman" w:hAnsi="Times New Roman"/>
          <w:bCs/>
          <w:sz w:val="24"/>
          <w:szCs w:val="24"/>
        </w:rPr>
        <w:t>; DO NOT AUTOCLAVE BLEACH</w:t>
      </w:r>
      <w:r w:rsidRPr="00F960FD">
        <w:rPr>
          <w:rFonts w:ascii="Times New Roman" w:hAnsi="Times New Roman"/>
          <w:bCs/>
          <w:sz w:val="24"/>
          <w:szCs w:val="24"/>
        </w:rPr>
        <w:t>)</w:t>
      </w:r>
      <w:r w:rsidR="00845AE9" w:rsidRPr="00845AE9">
        <w:t xml:space="preserve"> </w:t>
      </w:r>
    </w:p>
    <w:p w14:paraId="2FB78982" w14:textId="357302F3" w:rsidR="00F960FD" w:rsidRPr="00F960FD" w:rsidRDefault="00845AE9" w:rsidP="00F960FD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845AE9">
        <w:rPr>
          <w:rFonts w:ascii="Times New Roman" w:hAnsi="Times New Roman"/>
          <w:bCs/>
          <w:sz w:val="24"/>
          <w:szCs w:val="24"/>
        </w:rPr>
        <w:t xml:space="preserve">Samples containing solvents or substances that may emit toxic fumes </w:t>
      </w:r>
    </w:p>
    <w:p w14:paraId="57FA856F" w14:textId="4026F1BD" w:rsidR="00F960FD" w:rsidRPr="00F960FD" w:rsidRDefault="00F960FD" w:rsidP="0081570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Certain plastics </w:t>
      </w:r>
      <w:r w:rsidR="00845AE9">
        <w:rPr>
          <w:rFonts w:ascii="Times New Roman" w:hAnsi="Times New Roman"/>
          <w:bCs/>
          <w:sz w:val="24"/>
          <w:szCs w:val="24"/>
        </w:rPr>
        <w:t>that may melt upon high heat/pressure</w:t>
      </w:r>
    </w:p>
    <w:p w14:paraId="7300E68C" w14:textId="77777777" w:rsidR="00F960FD" w:rsidRPr="00D96AC9" w:rsidRDefault="00F960FD" w:rsidP="00D96AC9">
      <w:pPr>
        <w:spacing w:after="0" w:line="240" w:lineRule="auto"/>
        <w:rPr>
          <w:rFonts w:ascii="Times New Roman" w:hAnsi="Times New Roman"/>
          <w:b/>
          <w:color w:val="D03C20"/>
          <w:sz w:val="12"/>
          <w:szCs w:val="12"/>
        </w:rPr>
      </w:pPr>
    </w:p>
    <w:p w14:paraId="2E940CF3" w14:textId="1D60E942" w:rsidR="00845AE9" w:rsidRPr="00D96AC9" w:rsidRDefault="00845AE9" w:rsidP="00400FFC">
      <w:pPr>
        <w:pStyle w:val="ListParagraph"/>
        <w:numPr>
          <w:ilvl w:val="1"/>
          <w:numId w:val="13"/>
        </w:num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 w:rsidRPr="00D96AC9">
        <w:rPr>
          <w:rFonts w:ascii="Times New Roman" w:hAnsi="Times New Roman"/>
          <w:bCs/>
          <w:sz w:val="24"/>
          <w:szCs w:val="24"/>
          <w:u w:val="single"/>
        </w:rPr>
        <w:t>Material Preparation</w:t>
      </w:r>
    </w:p>
    <w:p w14:paraId="59638CED" w14:textId="77777777" w:rsidR="008B728E" w:rsidRDefault="00845AE9" w:rsidP="00400FFC">
      <w:pPr>
        <w:spacing w:after="60" w:line="240" w:lineRule="auto"/>
        <w:rPr>
          <w:rFonts w:ascii="Times New Roman" w:hAnsi="Times New Roman"/>
          <w:sz w:val="24"/>
          <w:szCs w:val="24"/>
        </w:rPr>
      </w:pPr>
      <w:r w:rsidRPr="00845AE9">
        <w:rPr>
          <w:rFonts w:ascii="Times New Roman" w:hAnsi="Times New Roman"/>
          <w:sz w:val="24"/>
          <w:szCs w:val="24"/>
        </w:rPr>
        <w:t>Ensure that all material is prepared properly prior to autoclaving:</w:t>
      </w:r>
    </w:p>
    <w:p w14:paraId="1F8D7DE6" w14:textId="682A3B1A" w:rsidR="008B728E" w:rsidRDefault="008B728E" w:rsidP="008B728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28E">
        <w:rPr>
          <w:rFonts w:ascii="Times New Roman" w:hAnsi="Times New Roman"/>
          <w:sz w:val="24"/>
          <w:szCs w:val="24"/>
        </w:rPr>
        <w:t xml:space="preserve">Check to confirm </w:t>
      </w:r>
      <w:r w:rsidR="00517F7F">
        <w:rPr>
          <w:rFonts w:ascii="Times New Roman" w:hAnsi="Times New Roman"/>
          <w:sz w:val="24"/>
          <w:szCs w:val="24"/>
        </w:rPr>
        <w:t xml:space="preserve">the </w:t>
      </w:r>
      <w:r w:rsidRPr="008B728E">
        <w:rPr>
          <w:rFonts w:ascii="Times New Roman" w:hAnsi="Times New Roman"/>
          <w:sz w:val="24"/>
          <w:szCs w:val="24"/>
        </w:rPr>
        <w:t>materials can be autoclaved</w:t>
      </w:r>
      <w:r w:rsidR="000E3CAC">
        <w:rPr>
          <w:rFonts w:ascii="Times New Roman" w:hAnsi="Times New Roman"/>
          <w:sz w:val="24"/>
          <w:szCs w:val="24"/>
        </w:rPr>
        <w:t>.</w:t>
      </w:r>
    </w:p>
    <w:p w14:paraId="61F1155D" w14:textId="05A56864" w:rsidR="00D96AC9" w:rsidRDefault="008B728E" w:rsidP="00D96AC9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8B728E">
        <w:rPr>
          <w:rFonts w:ascii="Times New Roman" w:hAnsi="Times New Roman"/>
          <w:sz w:val="24"/>
          <w:szCs w:val="24"/>
        </w:rPr>
        <w:t>Inspect glassware for cracks prior to autoclaving</w:t>
      </w:r>
      <w:r w:rsidR="00D96AC9">
        <w:rPr>
          <w:rFonts w:ascii="Times New Roman" w:hAnsi="Times New Roman"/>
          <w:sz w:val="24"/>
          <w:szCs w:val="24"/>
        </w:rPr>
        <w:t xml:space="preserve">. </w:t>
      </w:r>
      <w:r w:rsidR="00D96AC9" w:rsidRPr="00815707">
        <w:rPr>
          <w:rFonts w:ascii="Times New Roman" w:hAnsi="Times New Roman"/>
          <w:sz w:val="24"/>
          <w:szCs w:val="24"/>
        </w:rPr>
        <w:t xml:space="preserve">Cracked glassware should </w:t>
      </w:r>
      <w:r w:rsidR="00D96AC9" w:rsidRPr="00815707">
        <w:rPr>
          <w:rFonts w:ascii="Times New Roman" w:hAnsi="Times New Roman"/>
          <w:b/>
          <w:bCs/>
          <w:sz w:val="24"/>
          <w:szCs w:val="24"/>
        </w:rPr>
        <w:t>NOT</w:t>
      </w:r>
      <w:r w:rsidR="00D96AC9" w:rsidRPr="00815707">
        <w:rPr>
          <w:rFonts w:ascii="Times New Roman" w:hAnsi="Times New Roman"/>
          <w:sz w:val="24"/>
          <w:szCs w:val="24"/>
        </w:rPr>
        <w:t xml:space="preserve"> be autoclaved</w:t>
      </w:r>
      <w:r w:rsidR="00D96AC9">
        <w:rPr>
          <w:rFonts w:ascii="Times New Roman" w:hAnsi="Times New Roman"/>
          <w:sz w:val="24"/>
          <w:szCs w:val="24"/>
        </w:rPr>
        <w:t>.</w:t>
      </w:r>
    </w:p>
    <w:p w14:paraId="35A28751" w14:textId="59E3139E" w:rsidR="003D134F" w:rsidRPr="003D134F" w:rsidRDefault="003D134F" w:rsidP="003D134F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Plastics must be heat resistant (i.e. polycarbonate (PC), PTFE (Teflon), and most polypropylene (PP)).</w:t>
      </w:r>
    </w:p>
    <w:p w14:paraId="7D5ED6B6" w14:textId="6081DD33" w:rsidR="00F51BD5" w:rsidRDefault="000E3CAC" w:rsidP="00D96AC9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Containers of liquid must NOT exceed 50% full</w:t>
      </w:r>
      <w:r w:rsidR="003D134F">
        <w:rPr>
          <w:rFonts w:ascii="Times New Roman" w:hAnsi="Times New Roman"/>
          <w:sz w:val="24"/>
          <w:szCs w:val="24"/>
        </w:rPr>
        <w:t xml:space="preserve">, </w:t>
      </w:r>
      <w:r w:rsidR="00551D77">
        <w:rPr>
          <w:rFonts w:ascii="Times New Roman" w:hAnsi="Times New Roman"/>
          <w:sz w:val="24"/>
          <w:szCs w:val="24"/>
        </w:rPr>
        <w:t>and always have</w:t>
      </w:r>
      <w:r w:rsidR="003D134F">
        <w:rPr>
          <w:rFonts w:ascii="Times New Roman" w:hAnsi="Times New Roman"/>
          <w:sz w:val="24"/>
          <w:szCs w:val="24"/>
        </w:rPr>
        <w:t xml:space="preserve"> lids</w:t>
      </w:r>
      <w:r w:rsidR="00551D77">
        <w:rPr>
          <w:rFonts w:ascii="Times New Roman" w:hAnsi="Times New Roman"/>
          <w:sz w:val="24"/>
          <w:szCs w:val="24"/>
        </w:rPr>
        <w:t xml:space="preserve"> loosened</w:t>
      </w:r>
      <w:r>
        <w:rPr>
          <w:rFonts w:ascii="Times New Roman" w:hAnsi="Times New Roman"/>
          <w:sz w:val="24"/>
          <w:szCs w:val="24"/>
        </w:rPr>
        <w:t>.</w:t>
      </w:r>
    </w:p>
    <w:p w14:paraId="1BBAC138" w14:textId="39BAFB55" w:rsidR="003D134F" w:rsidRDefault="003D134F" w:rsidP="00D96AC9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Liquids, bags of agar plates, or any materials that may boil over or leak MUST be </w:t>
      </w:r>
      <w:r w:rsidR="000B5ABC">
        <w:rPr>
          <w:rFonts w:ascii="Times New Roman" w:hAnsi="Times New Roman"/>
          <w:sz w:val="24"/>
          <w:szCs w:val="24"/>
        </w:rPr>
        <w:t>placed in secondary container in the autoclave.</w:t>
      </w:r>
    </w:p>
    <w:p w14:paraId="0E028FD1" w14:textId="6B40D588" w:rsidR="000E3CAC" w:rsidRDefault="000E3CAC" w:rsidP="00D96AC9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Loose/dry materials must be wrapped/bagged in steam-penetrating paper or loosely covered with aluminum foil.</w:t>
      </w:r>
    </w:p>
    <w:p w14:paraId="314CA3E4" w14:textId="4D328FCF" w:rsidR="000E3CAC" w:rsidRPr="000E3CAC" w:rsidRDefault="000E3CAC" w:rsidP="000E3CAC">
      <w:pPr>
        <w:pStyle w:val="ListParagraph"/>
        <w:numPr>
          <w:ilvl w:val="0"/>
          <w:numId w:val="19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Autoclave tape is recommended for each separate container in each load.</w:t>
      </w:r>
    </w:p>
    <w:p w14:paraId="32167693" w14:textId="69D58DED" w:rsidR="00B00316" w:rsidRDefault="002A1C59" w:rsidP="00815707">
      <w:pPr>
        <w:spacing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2A1C59">
        <w:rPr>
          <w:rFonts w:ascii="Times New Roman" w:hAnsi="Times New Roman"/>
          <w:i/>
          <w:iCs/>
          <w:sz w:val="24"/>
          <w:szCs w:val="24"/>
          <w:u w:val="single"/>
        </w:rPr>
        <w:t>Primary Container</w:t>
      </w:r>
      <w:r w:rsidRPr="002A1C59">
        <w:rPr>
          <w:rFonts w:ascii="Times New Roman" w:hAnsi="Times New Roman"/>
          <w:sz w:val="24"/>
          <w:szCs w:val="24"/>
        </w:rPr>
        <w:t xml:space="preserve">: </w:t>
      </w:r>
      <w:r w:rsidR="002258C8">
        <w:rPr>
          <w:rFonts w:ascii="Times New Roman" w:hAnsi="Times New Roman"/>
          <w:sz w:val="24"/>
          <w:szCs w:val="24"/>
        </w:rPr>
        <w:t>T</w:t>
      </w:r>
      <w:r w:rsidRPr="002A1C59">
        <w:rPr>
          <w:rFonts w:ascii="Times New Roman" w:hAnsi="Times New Roman"/>
          <w:sz w:val="24"/>
          <w:szCs w:val="24"/>
        </w:rPr>
        <w:t xml:space="preserve">he container that comes into direct contact with contaminated material or fluid to be autoclaved. </w:t>
      </w:r>
      <w:r w:rsidR="007F2C94">
        <w:rPr>
          <w:rFonts w:ascii="Times New Roman" w:hAnsi="Times New Roman"/>
          <w:sz w:val="24"/>
          <w:szCs w:val="24"/>
        </w:rPr>
        <w:t>P</w:t>
      </w:r>
      <w:r w:rsidRPr="002A1C59">
        <w:rPr>
          <w:rFonts w:ascii="Times New Roman" w:hAnsi="Times New Roman"/>
          <w:sz w:val="24"/>
          <w:szCs w:val="24"/>
        </w:rPr>
        <w:t xml:space="preserve">rimary container must allow steam penetration while avoiding pressure build-up.  Examples include flasks or vials containing liquids, autoclave bags etc. </w:t>
      </w:r>
      <w:r w:rsidRPr="00C046C4">
        <w:rPr>
          <w:rFonts w:ascii="Times New Roman" w:hAnsi="Times New Roman"/>
          <w:b/>
          <w:bCs/>
          <w:sz w:val="24"/>
          <w:szCs w:val="24"/>
          <w:u w:val="single"/>
        </w:rPr>
        <w:t xml:space="preserve">The container </w:t>
      </w:r>
      <w:r w:rsidRPr="00C046C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CANNOT</w:t>
      </w:r>
      <w:r w:rsidRPr="00C046C4">
        <w:rPr>
          <w:rFonts w:ascii="Times New Roman" w:hAnsi="Times New Roman"/>
          <w:b/>
          <w:bCs/>
          <w:sz w:val="24"/>
          <w:szCs w:val="24"/>
          <w:u w:val="single"/>
        </w:rPr>
        <w:t xml:space="preserve"> be sealed – sealed containers may explode in an autoclave</w:t>
      </w:r>
      <w:r w:rsidRPr="002A1C59">
        <w:rPr>
          <w:rFonts w:ascii="Times New Roman" w:hAnsi="Times New Roman"/>
          <w:b/>
          <w:bCs/>
          <w:sz w:val="24"/>
          <w:szCs w:val="24"/>
        </w:rPr>
        <w:t>!</w:t>
      </w:r>
      <w:r w:rsidR="00B003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24F3" w:rsidRPr="004E24F3">
        <w:rPr>
          <w:rFonts w:ascii="Times New Roman" w:hAnsi="Times New Roman"/>
          <w:sz w:val="24"/>
          <w:szCs w:val="24"/>
        </w:rPr>
        <w:t xml:space="preserve">Loose seals can be achieved by: </w:t>
      </w:r>
    </w:p>
    <w:p w14:paraId="0823EF46" w14:textId="31A3F6C5" w:rsidR="00551D77" w:rsidRPr="00551D77" w:rsidRDefault="004E24F3" w:rsidP="00F567D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51D77">
        <w:rPr>
          <w:rFonts w:ascii="Times New Roman" w:hAnsi="Times New Roman"/>
          <w:sz w:val="24"/>
          <w:szCs w:val="24"/>
        </w:rPr>
        <w:t xml:space="preserve">Loosening screw caps </w:t>
      </w:r>
      <w:r w:rsidR="002258C8" w:rsidRPr="00551D77">
        <w:rPr>
          <w:rFonts w:ascii="Times New Roman" w:hAnsi="Times New Roman"/>
          <w:sz w:val="24"/>
          <w:szCs w:val="24"/>
        </w:rPr>
        <w:t>(fingertip tight)</w:t>
      </w:r>
      <w:r w:rsidR="00551D77">
        <w:rPr>
          <w:rFonts w:ascii="Times New Roman" w:hAnsi="Times New Roman"/>
          <w:sz w:val="24"/>
          <w:szCs w:val="24"/>
        </w:rPr>
        <w:t>.</w:t>
      </w:r>
    </w:p>
    <w:p w14:paraId="40659C7D" w14:textId="44E7B552" w:rsidR="00B00316" w:rsidRPr="00551D77" w:rsidRDefault="004E24F3" w:rsidP="00F567D0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51D77">
        <w:rPr>
          <w:rFonts w:ascii="Times New Roman" w:hAnsi="Times New Roman"/>
          <w:sz w:val="24"/>
          <w:szCs w:val="24"/>
        </w:rPr>
        <w:t>Capping open containers for sterilization with aluminum foil</w:t>
      </w:r>
      <w:r w:rsidR="00517F7F" w:rsidRPr="00551D77">
        <w:rPr>
          <w:rFonts w:ascii="Times New Roman" w:hAnsi="Times New Roman"/>
          <w:sz w:val="24"/>
          <w:szCs w:val="24"/>
        </w:rPr>
        <w:t>.</w:t>
      </w:r>
    </w:p>
    <w:p w14:paraId="55FF2A0D" w14:textId="02FABFAE" w:rsidR="004E24F3" w:rsidRPr="00B00316" w:rsidRDefault="004E24F3" w:rsidP="00B00316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00316">
        <w:rPr>
          <w:rFonts w:ascii="Times New Roman" w:hAnsi="Times New Roman"/>
          <w:sz w:val="24"/>
          <w:szCs w:val="24"/>
        </w:rPr>
        <w:t>Opening autoclave bags slightly prior to loading them into the autoclave</w:t>
      </w:r>
      <w:r w:rsidR="00B00316">
        <w:rPr>
          <w:rFonts w:ascii="Times New Roman" w:hAnsi="Times New Roman"/>
          <w:sz w:val="24"/>
          <w:szCs w:val="24"/>
        </w:rPr>
        <w:t>. Autoclave bags:</w:t>
      </w:r>
    </w:p>
    <w:p w14:paraId="1958D493" w14:textId="4FA9A4DB" w:rsidR="00B00316" w:rsidRPr="00062147" w:rsidRDefault="00517F7F" w:rsidP="00B00316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typically made of</w:t>
      </w:r>
      <w:r w:rsidR="00B00316" w:rsidRPr="00062147">
        <w:rPr>
          <w:rFonts w:ascii="Times New Roman" w:hAnsi="Times New Roman"/>
          <w:sz w:val="24"/>
          <w:szCs w:val="24"/>
        </w:rPr>
        <w:t xml:space="preserve"> polypropylene (PP)</w:t>
      </w:r>
      <w:r>
        <w:rPr>
          <w:rFonts w:ascii="Times New Roman" w:hAnsi="Times New Roman"/>
          <w:sz w:val="24"/>
          <w:szCs w:val="24"/>
        </w:rPr>
        <w:t xml:space="preserve">, which </w:t>
      </w:r>
      <w:r w:rsidR="00B00316" w:rsidRPr="00062147">
        <w:rPr>
          <w:rFonts w:ascii="Times New Roman" w:hAnsi="Times New Roman"/>
          <w:sz w:val="24"/>
          <w:szCs w:val="24"/>
        </w:rPr>
        <w:t>is strong and puncture resistant.</w:t>
      </w:r>
    </w:p>
    <w:p w14:paraId="7FDFC82A" w14:textId="2663F4E8" w:rsidR="00B00316" w:rsidRPr="00062147" w:rsidRDefault="00517F7F" w:rsidP="00B00316">
      <w:pPr>
        <w:pStyle w:val="ListParagraph"/>
        <w:numPr>
          <w:ilvl w:val="1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</w:t>
      </w:r>
      <w:r w:rsidR="00B00316" w:rsidRPr="00062147">
        <w:rPr>
          <w:rFonts w:ascii="Times New Roman" w:hAnsi="Times New Roman"/>
          <w:sz w:val="24"/>
          <w:szCs w:val="24"/>
        </w:rPr>
        <w:t xml:space="preserve"> in </w:t>
      </w:r>
      <w:r w:rsidR="002258C8">
        <w:rPr>
          <w:rFonts w:ascii="Times New Roman" w:hAnsi="Times New Roman"/>
          <w:sz w:val="24"/>
          <w:szCs w:val="24"/>
        </w:rPr>
        <w:t>many</w:t>
      </w:r>
      <w:r w:rsidR="00B00316" w:rsidRPr="00062147">
        <w:rPr>
          <w:rFonts w:ascii="Times New Roman" w:hAnsi="Times New Roman"/>
          <w:sz w:val="24"/>
          <w:szCs w:val="24"/>
        </w:rPr>
        <w:t xml:space="preserve"> sizes and </w:t>
      </w:r>
      <w:r>
        <w:rPr>
          <w:rFonts w:ascii="Times New Roman" w:hAnsi="Times New Roman"/>
          <w:sz w:val="24"/>
          <w:szCs w:val="24"/>
        </w:rPr>
        <w:t>may or may not have the</w:t>
      </w:r>
      <w:r w:rsidR="00B00316" w:rsidRPr="00062147">
        <w:rPr>
          <w:rFonts w:ascii="Times New Roman" w:hAnsi="Times New Roman"/>
          <w:sz w:val="24"/>
          <w:szCs w:val="24"/>
        </w:rPr>
        <w:t xml:space="preserve"> biohazard symbol</w:t>
      </w:r>
      <w:r>
        <w:rPr>
          <w:rFonts w:ascii="Times New Roman" w:hAnsi="Times New Roman"/>
          <w:sz w:val="24"/>
          <w:szCs w:val="24"/>
        </w:rPr>
        <w:t xml:space="preserve"> printed on it</w:t>
      </w:r>
      <w:r w:rsidR="00B00316" w:rsidRPr="00062147">
        <w:rPr>
          <w:rFonts w:ascii="Times New Roman" w:hAnsi="Times New Roman"/>
          <w:sz w:val="24"/>
          <w:szCs w:val="24"/>
        </w:rPr>
        <w:t>.</w:t>
      </w:r>
    </w:p>
    <w:p w14:paraId="09EF25E5" w14:textId="71CF968E" w:rsidR="00B00316" w:rsidRPr="00062147" w:rsidRDefault="002258C8" w:rsidP="002258C8">
      <w:pPr>
        <w:pStyle w:val="ListParagraph"/>
        <w:numPr>
          <w:ilvl w:val="1"/>
          <w:numId w:val="2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 P</w:t>
      </w:r>
      <w:r w:rsidR="00B00316" w:rsidRPr="00062147">
        <w:rPr>
          <w:rFonts w:ascii="Times New Roman" w:hAnsi="Times New Roman"/>
          <w:sz w:val="24"/>
          <w:szCs w:val="24"/>
        </w:rPr>
        <w:t>olypropylene does not have good steam permeability.</w:t>
      </w:r>
      <w:r w:rsidR="00062147">
        <w:rPr>
          <w:rFonts w:ascii="Times New Roman" w:hAnsi="Times New Roman"/>
          <w:sz w:val="24"/>
          <w:szCs w:val="24"/>
        </w:rPr>
        <w:t xml:space="preserve"> </w:t>
      </w:r>
      <w:r w:rsidR="00B00316" w:rsidRPr="00062147">
        <w:rPr>
          <w:rFonts w:ascii="Times New Roman" w:hAnsi="Times New Roman"/>
          <w:sz w:val="24"/>
          <w:szCs w:val="24"/>
        </w:rPr>
        <w:t xml:space="preserve">To ensure that steam reaches the contents – autoclave bags </w:t>
      </w:r>
      <w:r w:rsidR="003D134F">
        <w:rPr>
          <w:rFonts w:ascii="Times New Roman" w:hAnsi="Times New Roman"/>
          <w:sz w:val="24"/>
          <w:szCs w:val="24"/>
        </w:rPr>
        <w:t>MUST</w:t>
      </w:r>
      <w:r w:rsidR="00B00316" w:rsidRPr="00062147">
        <w:rPr>
          <w:rFonts w:ascii="Times New Roman" w:hAnsi="Times New Roman"/>
          <w:sz w:val="24"/>
          <w:szCs w:val="24"/>
        </w:rPr>
        <w:t xml:space="preserve"> be opened prior to autoclaving.</w:t>
      </w:r>
    </w:p>
    <w:p w14:paraId="2BD3CC0D" w14:textId="0C8E21A7" w:rsidR="00B00316" w:rsidRDefault="00B00316" w:rsidP="00E93FAB">
      <w:p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 w:rsidRPr="00B00316">
        <w:rPr>
          <w:rFonts w:ascii="Times New Roman" w:hAnsi="Times New Roman"/>
          <w:bCs/>
          <w:i/>
          <w:iCs/>
          <w:sz w:val="24"/>
          <w:szCs w:val="24"/>
          <w:u w:val="single"/>
        </w:rPr>
        <w:t>Secondary Container</w:t>
      </w:r>
      <w:r w:rsidRPr="00B00316">
        <w:rPr>
          <w:rFonts w:ascii="Times New Roman" w:hAnsi="Times New Roman"/>
          <w:bCs/>
          <w:sz w:val="24"/>
          <w:szCs w:val="24"/>
        </w:rPr>
        <w:t xml:space="preserve">: </w:t>
      </w:r>
      <w:r w:rsidR="002258C8">
        <w:rPr>
          <w:rFonts w:ascii="Times New Roman" w:hAnsi="Times New Roman"/>
          <w:bCs/>
          <w:sz w:val="24"/>
          <w:szCs w:val="24"/>
        </w:rPr>
        <w:t>T</w:t>
      </w:r>
      <w:r w:rsidRPr="00B00316">
        <w:rPr>
          <w:rFonts w:ascii="Times New Roman" w:hAnsi="Times New Roman"/>
          <w:bCs/>
          <w:sz w:val="24"/>
          <w:szCs w:val="24"/>
        </w:rPr>
        <w:t>he container used to hold the primary container</w:t>
      </w:r>
      <w:r w:rsidR="002258C8">
        <w:rPr>
          <w:rFonts w:ascii="Times New Roman" w:hAnsi="Times New Roman"/>
          <w:bCs/>
          <w:sz w:val="24"/>
          <w:szCs w:val="24"/>
        </w:rPr>
        <w:t xml:space="preserve"> to secure and contain spills</w:t>
      </w:r>
      <w:r w:rsidRPr="00B00316">
        <w:rPr>
          <w:rFonts w:ascii="Times New Roman" w:hAnsi="Times New Roman"/>
          <w:bCs/>
          <w:sz w:val="24"/>
          <w:szCs w:val="24"/>
        </w:rPr>
        <w:t>.</w:t>
      </w:r>
    </w:p>
    <w:p w14:paraId="0D9E2226" w14:textId="2E52C222" w:rsidR="00551D77" w:rsidRDefault="00B00316" w:rsidP="00B0031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00316">
        <w:rPr>
          <w:rFonts w:ascii="Times New Roman" w:hAnsi="Times New Roman"/>
          <w:bCs/>
          <w:sz w:val="24"/>
          <w:szCs w:val="24"/>
        </w:rPr>
        <w:lastRenderedPageBreak/>
        <w:t>Primary containers must be placed into trays</w:t>
      </w:r>
      <w:r w:rsidR="007F2C94">
        <w:rPr>
          <w:rFonts w:ascii="Times New Roman" w:hAnsi="Times New Roman"/>
          <w:bCs/>
          <w:sz w:val="24"/>
          <w:szCs w:val="24"/>
        </w:rPr>
        <w:t>/tubs</w:t>
      </w:r>
      <w:r w:rsidR="00551D77">
        <w:rPr>
          <w:rFonts w:ascii="Times New Roman" w:hAnsi="Times New Roman"/>
          <w:bCs/>
          <w:sz w:val="24"/>
          <w:szCs w:val="24"/>
        </w:rPr>
        <w:t>/pans</w:t>
      </w:r>
      <w:r w:rsidRPr="00B00316">
        <w:rPr>
          <w:rFonts w:ascii="Times New Roman" w:hAnsi="Times New Roman"/>
          <w:bCs/>
          <w:sz w:val="24"/>
          <w:szCs w:val="24"/>
        </w:rPr>
        <w:t xml:space="preserve"> </w:t>
      </w:r>
      <w:r w:rsidR="007F2C94">
        <w:rPr>
          <w:rFonts w:ascii="Times New Roman" w:hAnsi="Times New Roman"/>
          <w:bCs/>
          <w:sz w:val="24"/>
          <w:szCs w:val="24"/>
        </w:rPr>
        <w:t>large</w:t>
      </w:r>
      <w:r w:rsidRPr="00B00316">
        <w:rPr>
          <w:rFonts w:ascii="Times New Roman" w:hAnsi="Times New Roman"/>
          <w:bCs/>
          <w:sz w:val="24"/>
          <w:szCs w:val="24"/>
        </w:rPr>
        <w:t xml:space="preserve"> enough to contain </w:t>
      </w:r>
      <w:r w:rsidR="003D134F">
        <w:rPr>
          <w:rFonts w:ascii="Times New Roman" w:hAnsi="Times New Roman"/>
          <w:bCs/>
          <w:sz w:val="24"/>
          <w:szCs w:val="24"/>
        </w:rPr>
        <w:t xml:space="preserve">a </w:t>
      </w:r>
      <w:r w:rsidR="007F2C94">
        <w:rPr>
          <w:rFonts w:ascii="Times New Roman" w:hAnsi="Times New Roman"/>
          <w:bCs/>
          <w:sz w:val="24"/>
          <w:szCs w:val="24"/>
        </w:rPr>
        <w:t>total spill of contents</w:t>
      </w:r>
      <w:r w:rsidR="00551D77">
        <w:rPr>
          <w:rFonts w:ascii="Times New Roman" w:hAnsi="Times New Roman"/>
          <w:bCs/>
          <w:sz w:val="24"/>
          <w:szCs w:val="24"/>
        </w:rPr>
        <w:t>.</w:t>
      </w:r>
    </w:p>
    <w:p w14:paraId="1F78FCA1" w14:textId="06D6A7C2" w:rsidR="00B00316" w:rsidRPr="00B00316" w:rsidRDefault="00551D77" w:rsidP="00B0031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Secondary containers</w:t>
      </w:r>
      <w:r w:rsidR="00815707">
        <w:rPr>
          <w:rFonts w:ascii="Times New Roman" w:hAnsi="Times New Roman"/>
          <w:bCs/>
          <w:sz w:val="24"/>
          <w:szCs w:val="24"/>
        </w:rPr>
        <w:t xml:space="preserve"> must sit flat in autoclave (i.e. no leaning or tilting)</w:t>
      </w:r>
      <w:r w:rsidR="007F2C94">
        <w:rPr>
          <w:rFonts w:ascii="Times New Roman" w:hAnsi="Times New Roman"/>
          <w:bCs/>
          <w:sz w:val="24"/>
          <w:szCs w:val="24"/>
        </w:rPr>
        <w:t>.</w:t>
      </w:r>
    </w:p>
    <w:p w14:paraId="07CCB600" w14:textId="77777777" w:rsidR="00815707" w:rsidRDefault="007F2C94" w:rsidP="00B0031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B00316" w:rsidRPr="00B00316">
        <w:rPr>
          <w:rFonts w:ascii="Times New Roman" w:hAnsi="Times New Roman"/>
          <w:bCs/>
          <w:sz w:val="24"/>
          <w:szCs w:val="24"/>
        </w:rPr>
        <w:t>econdary containers must be made of a material that can withstand repeated autoclaving</w:t>
      </w:r>
      <w:r w:rsidR="00815707">
        <w:rPr>
          <w:rFonts w:ascii="Times New Roman" w:hAnsi="Times New Roman"/>
          <w:bCs/>
          <w:sz w:val="24"/>
          <w:szCs w:val="24"/>
        </w:rPr>
        <w:t xml:space="preserve">. </w:t>
      </w:r>
    </w:p>
    <w:p w14:paraId="7B2F64F5" w14:textId="7D94ABFD" w:rsidR="007F2C94" w:rsidRDefault="007F2C94" w:rsidP="00B00316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 potentially hazardous materials should be on countertops or floors without secondary containment</w:t>
      </w:r>
      <w:r w:rsidR="00F51BD5">
        <w:rPr>
          <w:rFonts w:ascii="Times New Roman" w:hAnsi="Times New Roman"/>
          <w:bCs/>
          <w:sz w:val="24"/>
          <w:szCs w:val="24"/>
        </w:rPr>
        <w:t>.</w:t>
      </w:r>
    </w:p>
    <w:p w14:paraId="71723FEA" w14:textId="4B96F52E" w:rsidR="005124A7" w:rsidRDefault="005124A7" w:rsidP="00400FFC">
      <w:pPr>
        <w:pStyle w:val="ListParagraph"/>
        <w:numPr>
          <w:ilvl w:val="0"/>
          <w:numId w:val="24"/>
        </w:num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Materials being stored and/or transported to the autoclave must be kept in secondary contain</w:t>
      </w:r>
      <w:r w:rsidR="00815707">
        <w:rPr>
          <w:rFonts w:ascii="Times New Roman" w:hAnsi="Times New Roman"/>
          <w:bCs/>
          <w:sz w:val="24"/>
          <w:szCs w:val="24"/>
        </w:rPr>
        <w:t>ers</w:t>
      </w:r>
      <w:r>
        <w:rPr>
          <w:rFonts w:ascii="Times New Roman" w:hAnsi="Times New Roman"/>
          <w:bCs/>
          <w:sz w:val="24"/>
          <w:szCs w:val="24"/>
        </w:rPr>
        <w:t xml:space="preserve"> at all times!</w:t>
      </w:r>
    </w:p>
    <w:p w14:paraId="2A63806B" w14:textId="26741D70" w:rsidR="000E3CAC" w:rsidRPr="003D7000" w:rsidRDefault="003D7000" w:rsidP="002122EF">
      <w:p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Decontaminated </w:t>
      </w:r>
      <w:r w:rsidR="00F51BD5" w:rsidRPr="000E3CAC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Biohazardous </w:t>
      </w:r>
      <w:r w:rsidR="000E3CAC" w:rsidRPr="000E3CAC">
        <w:rPr>
          <w:rFonts w:ascii="Times New Roman" w:hAnsi="Times New Roman"/>
          <w:bCs/>
          <w:i/>
          <w:iCs/>
          <w:sz w:val="24"/>
          <w:szCs w:val="24"/>
          <w:u w:val="single"/>
        </w:rPr>
        <w:t>W</w:t>
      </w:r>
      <w:r w:rsidR="00F51BD5" w:rsidRPr="000E3CAC">
        <w:rPr>
          <w:rFonts w:ascii="Times New Roman" w:hAnsi="Times New Roman"/>
          <w:bCs/>
          <w:i/>
          <w:iCs/>
          <w:sz w:val="24"/>
          <w:szCs w:val="24"/>
          <w:u w:val="single"/>
        </w:rPr>
        <w:t>aste</w:t>
      </w:r>
      <w:r>
        <w:rPr>
          <w:rFonts w:ascii="Times New Roman" w:hAnsi="Times New Roman"/>
          <w:bCs/>
          <w:sz w:val="24"/>
          <w:szCs w:val="24"/>
        </w:rPr>
        <w:t xml:space="preserve"> that has been processed </w:t>
      </w:r>
      <w:r w:rsidR="00C046C4">
        <w:rPr>
          <w:rFonts w:ascii="Times New Roman" w:hAnsi="Times New Roman"/>
          <w:bCs/>
          <w:sz w:val="24"/>
          <w:szCs w:val="24"/>
        </w:rPr>
        <w:t>following</w:t>
      </w:r>
      <w:r>
        <w:rPr>
          <w:rFonts w:ascii="Times New Roman" w:hAnsi="Times New Roman"/>
          <w:bCs/>
          <w:sz w:val="24"/>
          <w:szCs w:val="24"/>
        </w:rPr>
        <w:t xml:space="preserve"> recommended lab guidelines</w:t>
      </w:r>
      <w:r w:rsidR="00C046C4">
        <w:rPr>
          <w:rFonts w:ascii="Times New Roman" w:hAnsi="Times New Roman"/>
          <w:bCs/>
          <w:sz w:val="24"/>
          <w:szCs w:val="24"/>
        </w:rPr>
        <w:t>:</w:t>
      </w:r>
    </w:p>
    <w:p w14:paraId="44F4E1C1" w14:textId="3D8EC46C" w:rsidR="00F51BD5" w:rsidRDefault="00F51BD5" w:rsidP="00F51BD5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All decontaminated, solid biohazard </w:t>
      </w:r>
      <w:r w:rsidR="000E3CAC">
        <w:rPr>
          <w:rFonts w:ascii="Times New Roman" w:hAnsi="Times New Roman"/>
          <w:bCs/>
          <w:sz w:val="24"/>
          <w:szCs w:val="24"/>
        </w:rPr>
        <w:t xml:space="preserve">waste </w:t>
      </w:r>
      <w:r w:rsidR="00551D77">
        <w:rPr>
          <w:rFonts w:ascii="Times New Roman" w:hAnsi="Times New Roman"/>
          <w:bCs/>
          <w:sz w:val="24"/>
          <w:szCs w:val="24"/>
        </w:rPr>
        <w:t>must</w:t>
      </w:r>
      <w:r>
        <w:rPr>
          <w:rFonts w:ascii="Times New Roman" w:hAnsi="Times New Roman"/>
          <w:bCs/>
          <w:sz w:val="24"/>
          <w:szCs w:val="24"/>
        </w:rPr>
        <w:t xml:space="preserve"> be placed in an opaque garbage bag </w:t>
      </w:r>
      <w:r w:rsidR="000E3CAC">
        <w:rPr>
          <w:rFonts w:ascii="Times New Roman" w:hAnsi="Times New Roman"/>
          <w:bCs/>
          <w:sz w:val="24"/>
          <w:szCs w:val="24"/>
        </w:rPr>
        <w:t>and placed outside of the lab, behind the door</w:t>
      </w:r>
      <w:r w:rsidR="00E9743B">
        <w:rPr>
          <w:rFonts w:ascii="Times New Roman" w:hAnsi="Times New Roman"/>
          <w:bCs/>
          <w:sz w:val="24"/>
          <w:szCs w:val="24"/>
        </w:rPr>
        <w:t xml:space="preserve"> to be picked up for disposal by TCUs Custodial Staff</w:t>
      </w:r>
      <w:r w:rsidR="000E3CAC">
        <w:rPr>
          <w:rFonts w:ascii="Times New Roman" w:hAnsi="Times New Roman"/>
          <w:bCs/>
          <w:sz w:val="24"/>
          <w:szCs w:val="24"/>
        </w:rPr>
        <w:t>.</w:t>
      </w:r>
    </w:p>
    <w:p w14:paraId="5D1096AB" w14:textId="286969BA" w:rsidR="003D134F" w:rsidRDefault="000E3CAC" w:rsidP="00003FC9">
      <w:pPr>
        <w:pStyle w:val="ListParagraph"/>
        <w:numPr>
          <w:ilvl w:val="1"/>
          <w:numId w:val="24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E9743B">
        <w:rPr>
          <w:rFonts w:ascii="Times New Roman" w:hAnsi="Times New Roman"/>
          <w:b/>
          <w:i/>
          <w:iCs/>
          <w:sz w:val="24"/>
          <w:szCs w:val="24"/>
        </w:rPr>
        <w:t>Custodial Staff does NOT handle biohazard bag</w:t>
      </w:r>
      <w:r w:rsidR="00C046C4">
        <w:rPr>
          <w:rFonts w:ascii="Times New Roman" w:hAnsi="Times New Roman"/>
          <w:b/>
          <w:i/>
          <w:i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unless it is concealed in an opaque garbage bag</w:t>
      </w:r>
      <w:r w:rsidR="00E9743B">
        <w:rPr>
          <w:rFonts w:ascii="Times New Roman" w:hAnsi="Times New Roman"/>
          <w:bCs/>
          <w:sz w:val="24"/>
          <w:szCs w:val="24"/>
        </w:rPr>
        <w:t>.</w:t>
      </w:r>
    </w:p>
    <w:p w14:paraId="0F9543B3" w14:textId="0899BBF7" w:rsidR="00003FC9" w:rsidRDefault="00003FC9" w:rsidP="00003FC9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Liquefied agar waste must be cooled completely before bagging</w:t>
      </w:r>
      <w:r w:rsidR="00E9743B">
        <w:rPr>
          <w:rFonts w:ascii="Times New Roman" w:hAnsi="Times New Roman"/>
          <w:bCs/>
          <w:sz w:val="24"/>
          <w:szCs w:val="24"/>
        </w:rPr>
        <w:t>.</w:t>
      </w:r>
    </w:p>
    <w:p w14:paraId="430F050D" w14:textId="3C427C15" w:rsidR="00003FC9" w:rsidRDefault="00003FC9" w:rsidP="00003FC9">
      <w:pPr>
        <w:pStyle w:val="ListParagraph"/>
        <w:numPr>
          <w:ilvl w:val="0"/>
          <w:numId w:val="24"/>
        </w:num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</w:t>
      </w:r>
      <w:r w:rsidR="00E9743B">
        <w:rPr>
          <w:rFonts w:ascii="Times New Roman" w:hAnsi="Times New Roman"/>
          <w:bCs/>
          <w:sz w:val="24"/>
          <w:szCs w:val="24"/>
        </w:rPr>
        <w:t>ot</w:t>
      </w:r>
      <w:r>
        <w:rPr>
          <w:rFonts w:ascii="Times New Roman" w:hAnsi="Times New Roman"/>
          <w:bCs/>
          <w:sz w:val="24"/>
          <w:szCs w:val="24"/>
        </w:rPr>
        <w:t xml:space="preserve"> agar liquid must be drained off into a separate pan to cool completely and disposed </w:t>
      </w:r>
      <w:r w:rsidR="00E9743B">
        <w:rPr>
          <w:rFonts w:ascii="Times New Roman" w:hAnsi="Times New Roman"/>
          <w:bCs/>
          <w:sz w:val="24"/>
          <w:szCs w:val="24"/>
        </w:rPr>
        <w:t xml:space="preserve">of </w:t>
      </w:r>
      <w:r>
        <w:rPr>
          <w:rFonts w:ascii="Times New Roman" w:hAnsi="Times New Roman"/>
          <w:bCs/>
          <w:sz w:val="24"/>
          <w:szCs w:val="24"/>
        </w:rPr>
        <w:t>later.</w:t>
      </w:r>
    </w:p>
    <w:p w14:paraId="11DAD46D" w14:textId="76FDFCF6" w:rsidR="00003FC9" w:rsidRPr="00003FC9" w:rsidRDefault="00003FC9" w:rsidP="00400FFC">
      <w:pPr>
        <w:pStyle w:val="ListParagraph"/>
        <w:numPr>
          <w:ilvl w:val="0"/>
          <w:numId w:val="24"/>
        </w:num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 w:rsidRPr="00003FC9">
        <w:rPr>
          <w:rFonts w:ascii="Times New Roman" w:hAnsi="Times New Roman"/>
          <w:bCs/>
          <w:sz w:val="24"/>
          <w:szCs w:val="24"/>
        </w:rPr>
        <w:t xml:space="preserve">DO NOT POUR LIQUID AGAR DOWN THE DRAIN! </w:t>
      </w:r>
    </w:p>
    <w:p w14:paraId="26254F9B" w14:textId="77777777" w:rsidR="003D134F" w:rsidRPr="00400FFC" w:rsidRDefault="003D134F" w:rsidP="00400FFC">
      <w:pPr>
        <w:spacing w:after="60" w:line="240" w:lineRule="auto"/>
        <w:rPr>
          <w:rFonts w:ascii="Times New Roman" w:hAnsi="Times New Roman"/>
          <w:bCs/>
          <w:sz w:val="6"/>
          <w:szCs w:val="6"/>
        </w:rPr>
      </w:pPr>
    </w:p>
    <w:p w14:paraId="6274F674" w14:textId="3F663BF0" w:rsidR="0042388D" w:rsidRPr="003D134F" w:rsidRDefault="00ED5A97" w:rsidP="00400FFC">
      <w:pPr>
        <w:pStyle w:val="ListParagraph"/>
        <w:numPr>
          <w:ilvl w:val="1"/>
          <w:numId w:val="13"/>
        </w:numPr>
        <w:spacing w:after="60" w:line="240" w:lineRule="auto"/>
        <w:rPr>
          <w:rFonts w:ascii="Times New Roman" w:hAnsi="Times New Roman"/>
          <w:bCs/>
          <w:sz w:val="24"/>
          <w:szCs w:val="24"/>
        </w:rPr>
      </w:pPr>
      <w:r w:rsidRPr="003D134F">
        <w:rPr>
          <w:rFonts w:ascii="Times New Roman" w:hAnsi="Times New Roman"/>
          <w:bCs/>
          <w:sz w:val="24"/>
          <w:szCs w:val="24"/>
          <w:u w:val="single"/>
        </w:rPr>
        <w:t xml:space="preserve">Loading Procedures </w:t>
      </w:r>
    </w:p>
    <w:p w14:paraId="79C29EB1" w14:textId="07AE9C47" w:rsidR="0042388D" w:rsidRDefault="00ED5A97" w:rsidP="002122EF">
      <w:pPr>
        <w:spacing w:after="6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Prior to using </w:t>
      </w:r>
      <w:r w:rsidR="00894414">
        <w:rPr>
          <w:rFonts w:ascii="Times New Roman" w:hAnsi="Times New Roman"/>
          <w:bCs/>
          <w:color w:val="000000" w:themeColor="text1"/>
          <w:sz w:val="24"/>
          <w:szCs w:val="24"/>
        </w:rPr>
        <w:t>the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autoclave</w:t>
      </w:r>
      <w:r w:rsidR="00894414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</w:t>
      </w:r>
      <w:r w:rsidRPr="00ED5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erify that </w:t>
      </w:r>
      <w:r w:rsidR="00894414">
        <w:rPr>
          <w:rFonts w:ascii="Times New Roman" w:hAnsi="Times New Roman"/>
          <w:bCs/>
          <w:color w:val="000000" w:themeColor="text1"/>
          <w:sz w:val="24"/>
          <w:szCs w:val="24"/>
        </w:rPr>
        <w:t>it</w:t>
      </w:r>
      <w:r w:rsidRPr="00ED5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has been functioning correctly by reviewing</w:t>
      </w:r>
      <w:r w:rsidR="004238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</w:t>
      </w:r>
      <w:r w:rsidR="0042388D" w:rsidRPr="0042388D">
        <w:rPr>
          <w:rFonts w:ascii="Times New Roman" w:hAnsi="Times New Roman"/>
          <w:bCs/>
          <w:color w:val="000000" w:themeColor="text1"/>
          <w:sz w:val="24"/>
          <w:szCs w:val="24"/>
        </w:rPr>
        <w:t>previous cycle log recordings (time, temperature, pressure</w:t>
      </w:r>
      <w:r w:rsidR="0042388D">
        <w:rPr>
          <w:rFonts w:ascii="Times New Roman" w:hAnsi="Times New Roman"/>
          <w:bCs/>
          <w:color w:val="000000" w:themeColor="text1"/>
          <w:sz w:val="24"/>
          <w:szCs w:val="24"/>
        </w:rPr>
        <w:t>, and notes</w:t>
      </w:r>
      <w:r w:rsidR="0042388D" w:rsidRPr="0042388D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42388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66F57BE" w14:textId="457F749B" w:rsidR="0042388D" w:rsidRDefault="0042388D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Wear the appropriate PPE required to safely handle the material being loaded into the autoclave</w:t>
      </w:r>
      <w:r w:rsidR="00003F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(lab coat, eye/face protection, autoclave gloves, close</w:t>
      </w:r>
      <w:r w:rsidR="00454FC6">
        <w:rPr>
          <w:rFonts w:ascii="Times New Roman" w:hAnsi="Times New Roman"/>
          <w:bCs/>
          <w:color w:val="000000" w:themeColor="text1"/>
          <w:sz w:val="24"/>
          <w:szCs w:val="24"/>
        </w:rPr>
        <w:t>d</w:t>
      </w:r>
      <w:r w:rsidR="00003FC9">
        <w:rPr>
          <w:rFonts w:ascii="Times New Roman" w:hAnsi="Times New Roman"/>
          <w:bCs/>
          <w:color w:val="000000" w:themeColor="text1"/>
          <w:sz w:val="24"/>
          <w:szCs w:val="24"/>
        </w:rPr>
        <w:t>-toe shoes, long pants/skirt)</w:t>
      </w: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46C416B" w14:textId="43F33890" w:rsidR="0042388D" w:rsidRDefault="0042388D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Place material in autoclave. Do not mix solid and liquid</w:t>
      </w:r>
      <w:r w:rsidR="00454F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or incompatible </w:t>
      </w: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materials.</w:t>
      </w:r>
    </w:p>
    <w:p w14:paraId="141AB820" w14:textId="1F91807A" w:rsidR="0042388D" w:rsidRDefault="00003FC9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 NOT </w:t>
      </w:r>
      <w:r w:rsidR="0042388D" w:rsidRPr="0042388D">
        <w:rPr>
          <w:rFonts w:ascii="Times New Roman" w:hAnsi="Times New Roman"/>
          <w:bCs/>
          <w:color w:val="000000" w:themeColor="text1"/>
          <w:sz w:val="24"/>
          <w:szCs w:val="24"/>
        </w:rPr>
        <w:t>overload the chamber or compress the contents: this will impede steam penetration.</w:t>
      </w:r>
    </w:p>
    <w:p w14:paraId="0E2F1602" w14:textId="123E2DDB" w:rsidR="0042388D" w:rsidRDefault="0042388D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Containers holding liquids should not be more than </w:t>
      </w:r>
      <w:r w:rsidR="00003FC9">
        <w:rPr>
          <w:rFonts w:ascii="Times New Roman" w:hAnsi="Times New Roman"/>
          <w:bCs/>
          <w:color w:val="000000" w:themeColor="text1"/>
          <w:sz w:val="24"/>
          <w:szCs w:val="24"/>
        </w:rPr>
        <w:t>50</w:t>
      </w: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% full. This allows for liquid expansion, thereby preventing overflow.</w:t>
      </w:r>
    </w:p>
    <w:p w14:paraId="7671F110" w14:textId="2A28E92D" w:rsidR="00454FC6" w:rsidRDefault="00454FC6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Ensure secondary containers are sitting flat, not angled or leaning inside the autoclave.</w:t>
      </w:r>
    </w:p>
    <w:p w14:paraId="221FFDA5" w14:textId="77777777" w:rsidR="0042388D" w:rsidRDefault="0042388D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Place empty flasks or tubes horizontally to prevent trapping air pockets.</w:t>
      </w:r>
    </w:p>
    <w:p w14:paraId="60909EBE" w14:textId="77777777" w:rsidR="0042388D" w:rsidRDefault="0042388D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Ensure containers do not touch each other so all surfaces are sterilized.</w:t>
      </w:r>
    </w:p>
    <w:p w14:paraId="62A49F6E" w14:textId="77777777" w:rsidR="0042388D" w:rsidRDefault="0042388D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Ensure all containers allow steam penetration (slightly open autoclave bags).</w:t>
      </w:r>
    </w:p>
    <w:p w14:paraId="11ACE629" w14:textId="7E863F48" w:rsidR="0042388D" w:rsidRDefault="0042388D" w:rsidP="005621CE">
      <w:pPr>
        <w:pStyle w:val="ListParagraph"/>
        <w:numPr>
          <w:ilvl w:val="0"/>
          <w:numId w:val="25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2388D">
        <w:rPr>
          <w:rFonts w:ascii="Times New Roman" w:hAnsi="Times New Roman"/>
          <w:bCs/>
          <w:color w:val="000000" w:themeColor="text1"/>
          <w:sz w:val="24"/>
          <w:szCs w:val="24"/>
        </w:rPr>
        <w:t>Close and latch autoclave door firmly.</w:t>
      </w:r>
    </w:p>
    <w:p w14:paraId="0326D02C" w14:textId="20D501FD" w:rsidR="00154C6B" w:rsidRPr="00454FC6" w:rsidRDefault="00454FC6" w:rsidP="00400FFC">
      <w:pPr>
        <w:pStyle w:val="ListParagraph"/>
        <w:numPr>
          <w:ilvl w:val="0"/>
          <w:numId w:val="25"/>
        </w:numPr>
        <w:spacing w:after="6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54F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Door must be snug in order to compress and seal the gasket around the door. </w:t>
      </w:r>
    </w:p>
    <w:p w14:paraId="26BA17E9" w14:textId="77777777" w:rsidR="00454FC6" w:rsidRPr="00454FC6" w:rsidRDefault="00454FC6" w:rsidP="00454FC6">
      <w:pPr>
        <w:pStyle w:val="ListParagraph"/>
        <w:spacing w:line="240" w:lineRule="auto"/>
        <w:ind w:left="1080"/>
        <w:rPr>
          <w:rFonts w:ascii="Times New Roman" w:hAnsi="Times New Roman"/>
          <w:b/>
          <w:sz w:val="12"/>
          <w:szCs w:val="12"/>
        </w:rPr>
      </w:pPr>
    </w:p>
    <w:p w14:paraId="674E17B8" w14:textId="05900631" w:rsidR="00E0335D" w:rsidRPr="0073772A" w:rsidRDefault="0042388D" w:rsidP="00400FFC">
      <w:pPr>
        <w:pStyle w:val="ListParagraph"/>
        <w:numPr>
          <w:ilvl w:val="1"/>
          <w:numId w:val="13"/>
        </w:numPr>
        <w:spacing w:after="60" w:line="240" w:lineRule="auto"/>
        <w:rPr>
          <w:rFonts w:ascii="Times New Roman" w:hAnsi="Times New Roman"/>
          <w:bCs/>
          <w:color w:val="D03C20"/>
          <w:sz w:val="24"/>
          <w:szCs w:val="24"/>
          <w:highlight w:val="yellow"/>
          <w:u w:val="single"/>
        </w:rPr>
      </w:pPr>
      <w:r w:rsidRPr="00B423B2">
        <w:rPr>
          <w:rFonts w:ascii="Times New Roman" w:hAnsi="Times New Roman"/>
          <w:bCs/>
          <w:sz w:val="24"/>
          <w:szCs w:val="24"/>
          <w:u w:val="single"/>
        </w:rPr>
        <w:t>Operating Procedures</w:t>
      </w:r>
      <w:r w:rsidR="0073772A">
        <w:rPr>
          <w:rFonts w:ascii="Times New Roman" w:hAnsi="Times New Roman"/>
          <w:bCs/>
          <w:sz w:val="24"/>
          <w:szCs w:val="24"/>
        </w:rPr>
        <w:t xml:space="preserve"> – </w:t>
      </w:r>
      <w:r w:rsidR="0073772A" w:rsidRPr="0073772A">
        <w:rPr>
          <w:rFonts w:ascii="Times New Roman" w:hAnsi="Times New Roman"/>
          <w:bCs/>
          <w:sz w:val="24"/>
          <w:szCs w:val="24"/>
          <w:highlight w:val="yellow"/>
        </w:rPr>
        <w:t>Ensure operating procedures match autoclave components (i.e. touchscreen)</w:t>
      </w:r>
    </w:p>
    <w:p w14:paraId="6BDF6A3A" w14:textId="228A007D" w:rsidR="00F213FC" w:rsidRPr="00F213FC" w:rsidRDefault="00F213FC" w:rsidP="002122EF">
      <w:pPr>
        <w:spacing w:after="6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Before </w:t>
      </w:r>
      <w:r w:rsidR="00454FC6">
        <w:rPr>
          <w:rFonts w:ascii="Times New Roman" w:hAnsi="Times New Roman"/>
          <w:bCs/>
          <w:color w:val="000000" w:themeColor="text1"/>
          <w:sz w:val="24"/>
          <w:szCs w:val="24"/>
        </w:rPr>
        <w:t>autoclave operation</w:t>
      </w:r>
      <w:r w:rsidR="00517F7F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DA42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all users must have</w:t>
      </w:r>
      <w:r w:rsidR="00454F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A426D">
        <w:rPr>
          <w:rFonts w:ascii="Times New Roman" w:hAnsi="Times New Roman"/>
          <w:bCs/>
          <w:color w:val="000000" w:themeColor="text1"/>
          <w:sz w:val="24"/>
          <w:szCs w:val="24"/>
        </w:rPr>
        <w:t>documented in-person training</w:t>
      </w:r>
      <w:r w:rsidR="00454FC6">
        <w:rPr>
          <w:rFonts w:ascii="Times New Roman" w:hAnsi="Times New Roman"/>
          <w:bCs/>
          <w:color w:val="000000" w:themeColor="text1"/>
          <w:sz w:val="24"/>
          <w:szCs w:val="24"/>
        </w:rPr>
        <w:t>, at minimum</w:t>
      </w:r>
      <w:r w:rsidR="00DA42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42F5C920" w14:textId="0352E001" w:rsidR="00E0335D" w:rsidRPr="00F213FC" w:rsidRDefault="00B423B2" w:rsidP="00872934">
      <w:pPr>
        <w:pStyle w:val="ListParagraph"/>
        <w:numPr>
          <w:ilvl w:val="0"/>
          <w:numId w:val="28"/>
        </w:num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Verify autoclave door is closed and latched firmly</w:t>
      </w:r>
      <w:r w:rsidR="00E0335D" w:rsidRPr="00F213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839FF2D" w14:textId="6A042653" w:rsidR="00B423B2" w:rsidRPr="00B423B2" w:rsidRDefault="00B423B2" w:rsidP="00872934">
      <w:pPr>
        <w:pStyle w:val="ListParagraph"/>
        <w:numPr>
          <w:ilvl w:val="0"/>
          <w:numId w:val="28"/>
        </w:num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Press “Cycle Select” and c</w:t>
      </w:r>
      <w:r w:rsidR="00E0335D"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hoose </w:t>
      </w:r>
      <w:r w:rsidR="00DA426D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E0335D" w:rsidRPr="00F213FC">
        <w:rPr>
          <w:rFonts w:ascii="Times New Roman" w:hAnsi="Times New Roman"/>
          <w:color w:val="000000" w:themeColor="text1"/>
          <w:sz w:val="24"/>
          <w:szCs w:val="24"/>
        </w:rPr>
        <w:t>appropriate cycle (</w:t>
      </w:r>
      <w:r w:rsidR="00894414">
        <w:rPr>
          <w:rFonts w:ascii="Times New Roman" w:hAnsi="Times New Roman"/>
          <w:color w:val="000000" w:themeColor="text1"/>
          <w:sz w:val="24"/>
          <w:szCs w:val="24"/>
        </w:rPr>
        <w:t>i.e.</w:t>
      </w:r>
      <w:r w:rsidR="00E0335D"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 gravity, liquid, or </w:t>
      </w:r>
      <w:r>
        <w:rPr>
          <w:rFonts w:ascii="Times New Roman" w:hAnsi="Times New Roman"/>
          <w:color w:val="000000" w:themeColor="text1"/>
          <w:sz w:val="24"/>
          <w:szCs w:val="24"/>
        </w:rPr>
        <w:t>vacuum</w:t>
      </w:r>
      <w:r w:rsidR="00E0335D"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) for the material. Consult the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PI or </w:t>
      </w:r>
      <w:r w:rsidR="00E0335D" w:rsidRPr="00F213FC">
        <w:rPr>
          <w:rFonts w:ascii="Times New Roman" w:hAnsi="Times New Roman"/>
          <w:color w:val="000000" w:themeColor="text1"/>
          <w:sz w:val="24"/>
          <w:szCs w:val="24"/>
        </w:rPr>
        <w:t>autoclave manual for assistance in choosing a cycle.</w:t>
      </w:r>
    </w:p>
    <w:p w14:paraId="6D63F464" w14:textId="49596B1E" w:rsidR="00E0335D" w:rsidRPr="00C96BA4" w:rsidRDefault="00B423B2" w:rsidP="00872934">
      <w:pPr>
        <w:pStyle w:val="ListParagraph"/>
        <w:numPr>
          <w:ilvl w:val="0"/>
          <w:numId w:val="28"/>
        </w:num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Choose length of time (15 min, 30 min) and press “YES” to acknowledge the door is closed.</w:t>
      </w:r>
    </w:p>
    <w:p w14:paraId="13625E5B" w14:textId="06AC7889" w:rsidR="00C96BA4" w:rsidRPr="00F213FC" w:rsidRDefault="00C96BA4" w:rsidP="00872934">
      <w:pPr>
        <w:pStyle w:val="ListParagraph"/>
        <w:numPr>
          <w:ilvl w:val="0"/>
          <w:numId w:val="28"/>
        </w:num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If you pressed an incorrect button and need to start over, select “Main Menu”</w:t>
      </w:r>
    </w:p>
    <w:p w14:paraId="1CB4E21C" w14:textId="7ABFCF82" w:rsidR="00872934" w:rsidRPr="00872934" w:rsidRDefault="00E0335D" w:rsidP="005621CE">
      <w:pPr>
        <w:pStyle w:val="ListParagraph"/>
        <w:numPr>
          <w:ilvl w:val="0"/>
          <w:numId w:val="28"/>
        </w:num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Start your cycle and fill out the </w:t>
      </w:r>
      <w:r w:rsidR="00E9743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utoclave </w:t>
      </w:r>
      <w:r w:rsidR="00E9743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ser </w:t>
      </w:r>
      <w:r w:rsidR="00E9743B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og with </w:t>
      </w:r>
      <w:r w:rsidR="00872934">
        <w:rPr>
          <w:rFonts w:ascii="Times New Roman" w:hAnsi="Times New Roman"/>
          <w:color w:val="000000" w:themeColor="text1"/>
          <w:sz w:val="24"/>
          <w:szCs w:val="24"/>
        </w:rPr>
        <w:t>operator and load information</w:t>
      </w:r>
      <w:r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EDE3F84" w14:textId="4D1E411D" w:rsidR="00E0335D" w:rsidRPr="00F213FC" w:rsidRDefault="00E0335D" w:rsidP="005621CE">
      <w:pPr>
        <w:pStyle w:val="ListParagraph"/>
        <w:numPr>
          <w:ilvl w:val="0"/>
          <w:numId w:val="28"/>
        </w:num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213FC">
        <w:rPr>
          <w:rFonts w:ascii="Times New Roman" w:hAnsi="Times New Roman"/>
          <w:color w:val="000000" w:themeColor="text1"/>
          <w:sz w:val="24"/>
          <w:szCs w:val="24"/>
        </w:rPr>
        <w:t>A completed</w:t>
      </w:r>
      <w:r w:rsidR="00C96B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cycle usually takes between </w:t>
      </w:r>
      <w:r w:rsidR="00C96BA4">
        <w:rPr>
          <w:rFonts w:ascii="Times New Roman" w:hAnsi="Times New Roman"/>
          <w:color w:val="000000" w:themeColor="text1"/>
          <w:sz w:val="24"/>
          <w:szCs w:val="24"/>
        </w:rPr>
        <w:t xml:space="preserve">45 min </w:t>
      </w:r>
      <w:r w:rsidRPr="00F213F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C96B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213FC">
        <w:rPr>
          <w:rFonts w:ascii="Times New Roman" w:hAnsi="Times New Roman"/>
          <w:color w:val="000000" w:themeColor="text1"/>
          <w:sz w:val="24"/>
          <w:szCs w:val="24"/>
        </w:rPr>
        <w:t>1.5 hours, depending on type of cycle.</w:t>
      </w:r>
    </w:p>
    <w:p w14:paraId="78327869" w14:textId="77777777" w:rsidR="00E0335D" w:rsidRPr="00F213FC" w:rsidRDefault="00E0335D" w:rsidP="005621CE">
      <w:pPr>
        <w:pStyle w:val="ListParagraph"/>
        <w:numPr>
          <w:ilvl w:val="0"/>
          <w:numId w:val="28"/>
        </w:num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213FC">
        <w:rPr>
          <w:rFonts w:ascii="Times New Roman" w:hAnsi="Times New Roman"/>
          <w:color w:val="000000" w:themeColor="text1"/>
          <w:sz w:val="24"/>
          <w:szCs w:val="24"/>
        </w:rPr>
        <w:t>Do not attempt to open the door while autoclave is operating.</w:t>
      </w:r>
    </w:p>
    <w:p w14:paraId="6F241D83" w14:textId="0DCF50A4" w:rsidR="0042388D" w:rsidRPr="00C96BA4" w:rsidRDefault="00C96BA4" w:rsidP="005621CE">
      <w:pPr>
        <w:pStyle w:val="ListParagraph"/>
        <w:numPr>
          <w:ilvl w:val="0"/>
          <w:numId w:val="28"/>
        </w:num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If problems arise</w:t>
      </w:r>
      <w:r w:rsidR="00F213FC" w:rsidRPr="00F213FC">
        <w:rPr>
          <w:rFonts w:ascii="Times New Roman" w:hAnsi="Times New Roman"/>
          <w:color w:val="000000" w:themeColor="text1"/>
          <w:sz w:val="24"/>
          <w:szCs w:val="24"/>
        </w:rPr>
        <w:t xml:space="preserve">, abort the cycle and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report to your PI </w:t>
      </w:r>
      <w:r w:rsidR="00F213FC" w:rsidRPr="00F213FC">
        <w:rPr>
          <w:rFonts w:ascii="Times New Roman" w:hAnsi="Times New Roman"/>
          <w:color w:val="000000" w:themeColor="text1"/>
          <w:sz w:val="24"/>
          <w:szCs w:val="24"/>
        </w:rPr>
        <w:t>immediately</w:t>
      </w:r>
      <w:r w:rsidR="00E0335D" w:rsidRPr="00F213F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556CDB" w14:textId="4FEA1788" w:rsidR="00C96BA4" w:rsidRPr="00C96BA4" w:rsidRDefault="00C96BA4" w:rsidP="00C96BA4">
      <w:pPr>
        <w:pStyle w:val="ListParagraph"/>
        <w:numPr>
          <w:ilvl w:val="1"/>
          <w:numId w:val="28"/>
        </w:numPr>
        <w:spacing w:line="240" w:lineRule="auto"/>
        <w:ind w:left="144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Touch the “Abort Cycle” button or</w:t>
      </w:r>
    </w:p>
    <w:p w14:paraId="3A6FE53D" w14:textId="5A24C352" w:rsidR="00E93FAB" w:rsidRPr="00400FFC" w:rsidRDefault="00C96BA4" w:rsidP="00400FFC">
      <w:pPr>
        <w:pStyle w:val="ListParagraph"/>
        <w:numPr>
          <w:ilvl w:val="1"/>
          <w:numId w:val="28"/>
        </w:numPr>
        <w:spacing w:after="120" w:line="240" w:lineRule="auto"/>
        <w:ind w:left="1440"/>
        <w:rPr>
          <w:rFonts w:ascii="Times New Roman" w:hAnsi="Times New Roman"/>
          <w:b/>
          <w:color w:val="D03C20"/>
          <w:sz w:val="24"/>
          <w:szCs w:val="24"/>
          <w:u w:val="single"/>
        </w:rPr>
      </w:pPr>
      <w:r w:rsidRPr="00400FFC">
        <w:rPr>
          <w:rFonts w:ascii="Times New Roman" w:hAnsi="Times New Roman"/>
          <w:color w:val="000000" w:themeColor="text1"/>
          <w:sz w:val="24"/>
          <w:szCs w:val="24"/>
        </w:rPr>
        <w:t>Switch power to off, if necessary</w:t>
      </w:r>
    </w:p>
    <w:p w14:paraId="38874D9E" w14:textId="77777777" w:rsidR="00835577" w:rsidRPr="00C96BA4" w:rsidRDefault="00835577" w:rsidP="00E0335D">
      <w:pPr>
        <w:pStyle w:val="ListParagraph"/>
        <w:spacing w:line="240" w:lineRule="auto"/>
        <w:rPr>
          <w:rFonts w:ascii="Times New Roman" w:hAnsi="Times New Roman"/>
          <w:b/>
          <w:color w:val="D03C20"/>
          <w:sz w:val="12"/>
          <w:szCs w:val="12"/>
          <w:u w:val="single"/>
        </w:rPr>
      </w:pPr>
    </w:p>
    <w:p w14:paraId="5CCEB011" w14:textId="6690F7D5" w:rsidR="0042388D" w:rsidRPr="00C96BA4" w:rsidRDefault="00F213FC" w:rsidP="00E93FAB">
      <w:pPr>
        <w:pStyle w:val="ListParagraph"/>
        <w:numPr>
          <w:ilvl w:val="1"/>
          <w:numId w:val="13"/>
        </w:numPr>
        <w:spacing w:after="120" w:line="240" w:lineRule="auto"/>
        <w:rPr>
          <w:rFonts w:ascii="Times New Roman" w:hAnsi="Times New Roman"/>
          <w:bCs/>
          <w:color w:val="D03C20"/>
          <w:sz w:val="24"/>
          <w:szCs w:val="24"/>
          <w:u w:val="single"/>
        </w:rPr>
      </w:pPr>
      <w:r w:rsidRPr="00C96BA4">
        <w:rPr>
          <w:rFonts w:ascii="Times New Roman" w:hAnsi="Times New Roman"/>
          <w:bCs/>
          <w:sz w:val="24"/>
          <w:szCs w:val="24"/>
          <w:u w:val="single"/>
        </w:rPr>
        <w:t>Unloading Procedure</w:t>
      </w:r>
    </w:p>
    <w:p w14:paraId="41C384A3" w14:textId="47B9DEDF" w:rsidR="00F213FC" w:rsidRDefault="00F213FC" w:rsidP="002122EF">
      <w:pPr>
        <w:spacing w:after="6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6BA4">
        <w:rPr>
          <w:rFonts w:ascii="Times New Roman" w:hAnsi="Times New Roman"/>
          <w:b/>
          <w:i/>
          <w:iCs/>
          <w:color w:val="000000" w:themeColor="text1"/>
          <w:sz w:val="24"/>
          <w:szCs w:val="24"/>
          <w:u w:val="double"/>
        </w:rPr>
        <w:t>The greatest risk of personal injury occurs during the process of unloading the autoclave</w:t>
      </w:r>
      <w:r w:rsidRPr="00C96BA4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.</w:t>
      </w: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Refer to the Risks</w:t>
      </w:r>
      <w:r w:rsidR="00E974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</w:t>
      </w: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Hazards </w:t>
      </w:r>
      <w:r w:rsidR="00E9743B">
        <w:rPr>
          <w:rFonts w:ascii="Times New Roman" w:hAnsi="Times New Roman"/>
          <w:bCs/>
          <w:color w:val="000000" w:themeColor="text1"/>
          <w:sz w:val="24"/>
          <w:szCs w:val="24"/>
        </w:rPr>
        <w:t>(S</w:t>
      </w: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ection </w:t>
      </w:r>
      <w:r w:rsidR="00E974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II A) </w:t>
      </w: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>for a list of potential hazards and/or risks operator may encounter; exercise caution to eliminate the possibility of such occurrences when operating the autoclave.</w:t>
      </w:r>
    </w:p>
    <w:p w14:paraId="4A2A716A" w14:textId="7A9D1720" w:rsidR="00F213FC" w:rsidRDefault="00E9743B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Required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PPE: </w:t>
      </w:r>
      <w:r w:rsidR="0029317A">
        <w:rPr>
          <w:rFonts w:ascii="Times New Roman" w:hAnsi="Times New Roman"/>
          <w:bCs/>
          <w:color w:val="000000" w:themeColor="text1"/>
          <w:sz w:val="24"/>
          <w:szCs w:val="24"/>
        </w:rPr>
        <w:t>autoclave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gloves, eye protection, lab coat, closed-toe shoes</w:t>
      </w:r>
      <w:r w:rsidR="0029317A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clothing that covers legs.</w:t>
      </w:r>
    </w:p>
    <w:p w14:paraId="744A17D2" w14:textId="150E7445" w:rsidR="00F213FC" w:rsidRPr="0073772A" w:rsidRDefault="00F213FC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</w:pP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>Ensure that the cycle is complete and both the temperature and pressure have returned to a safe range</w:t>
      </w:r>
      <w:r w:rsidR="002931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9317A" w:rsidRPr="0073772A">
        <w:rPr>
          <w:rFonts w:ascii="Times New Roman" w:hAnsi="Times New Roman"/>
          <w:b/>
          <w:i/>
          <w:iCs/>
          <w:color w:val="000000" w:themeColor="text1"/>
          <w:sz w:val="24"/>
          <w:szCs w:val="24"/>
          <w:highlight w:val="yellow"/>
          <w:u w:val="single"/>
        </w:rPr>
        <w:t>The touch screen will tell you when the door is safe to open</w:t>
      </w:r>
      <w:r w:rsidR="0029317A" w:rsidRPr="0073772A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>.</w:t>
      </w:r>
      <w:r w:rsidR="00AC0D99" w:rsidRPr="0073772A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 </w:t>
      </w:r>
      <w:r w:rsidR="0073772A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>(adjust if no touchscreen)</w:t>
      </w:r>
    </w:p>
    <w:p w14:paraId="0DF91987" w14:textId="77777777" w:rsidR="00AC0D99" w:rsidRDefault="0029317A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Stand to the side of the autoclave (NOT directly in front!) and c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arefully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unlatch the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door, </w:t>
      </w:r>
      <w:r w:rsidR="00E01E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taking care to 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avoid </w:t>
      </w:r>
      <w:r w:rsidR="00AC0D99">
        <w:rPr>
          <w:rFonts w:ascii="Times New Roman" w:hAnsi="Times New Roman"/>
          <w:bCs/>
          <w:color w:val="000000" w:themeColor="text1"/>
          <w:sz w:val="24"/>
          <w:szCs w:val="24"/>
        </w:rPr>
        <w:t>escaping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steam. </w:t>
      </w:r>
    </w:p>
    <w:p w14:paraId="7A09F453" w14:textId="63FA220C" w:rsidR="00F213FC" w:rsidRDefault="0029317A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Once door is completely unlatched, open door NO MORE than 1 – 2 inches. 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This </w:t>
      </w:r>
      <w:r w:rsidR="00AC0D99">
        <w:rPr>
          <w:rFonts w:ascii="Times New Roman" w:hAnsi="Times New Roman"/>
          <w:bCs/>
          <w:color w:val="000000" w:themeColor="text1"/>
          <w:sz w:val="24"/>
          <w:szCs w:val="24"/>
        </w:rPr>
        <w:t>allows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remaining </w:t>
      </w:r>
      <w:r w:rsidR="00F213FC" w:rsidRPr="00F213FC">
        <w:rPr>
          <w:rFonts w:ascii="Times New Roman" w:hAnsi="Times New Roman"/>
          <w:bCs/>
          <w:color w:val="000000" w:themeColor="text1"/>
          <w:sz w:val="24"/>
          <w:szCs w:val="24"/>
        </w:rPr>
        <w:t>steam to escape while simultaneously allowing the pressure within liquids and containers to stabilize.</w:t>
      </w:r>
    </w:p>
    <w:p w14:paraId="3CC4E766" w14:textId="48084CD5" w:rsidR="0029317A" w:rsidRDefault="00AC0D99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Let </w:t>
      </w:r>
      <w:r w:rsidR="0029317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autoclaved load to stand for a few minutes in the chamber. This allows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steam to clear and trapped air to escape from hot liquids, reducing operator risk.</w:t>
      </w:r>
    </w:p>
    <w:p w14:paraId="551C23B7" w14:textId="62869B56" w:rsidR="00F213FC" w:rsidRDefault="00F213FC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 not disturb containers of super-heated liquids </w:t>
      </w:r>
      <w:r w:rsidR="00AC0D9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(they can boil over when agitated) </w:t>
      </w: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 remove caps prior to unloading these materials. </w:t>
      </w:r>
    </w:p>
    <w:p w14:paraId="5DF6459A" w14:textId="067FEF12" w:rsidR="00955A56" w:rsidRDefault="00955A56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Wearing autoclave gloves, remove items and place on sable surface or structure to cool. </w:t>
      </w:r>
    </w:p>
    <w:p w14:paraId="175DE062" w14:textId="68A27000" w:rsidR="00955A56" w:rsidRDefault="00955A56" w:rsidP="005621CE">
      <w:pPr>
        <w:pStyle w:val="ListParagraph"/>
        <w:numPr>
          <w:ilvl w:val="1"/>
          <w:numId w:val="29"/>
        </w:numPr>
        <w:spacing w:line="240" w:lineRule="auto"/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Stable structure may be a water bath for liquids which need to remain molten.</w:t>
      </w:r>
    </w:p>
    <w:p w14:paraId="30D46071" w14:textId="278D0917" w:rsidR="00955A56" w:rsidRDefault="00955A56" w:rsidP="005621CE">
      <w:pPr>
        <w:pStyle w:val="ListParagraph"/>
        <w:numPr>
          <w:ilvl w:val="1"/>
          <w:numId w:val="29"/>
        </w:numPr>
        <w:spacing w:line="240" w:lineRule="auto"/>
        <w:ind w:left="144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Stable surface includes carts or designated laboratory benchtops.</w:t>
      </w:r>
    </w:p>
    <w:p w14:paraId="647D071A" w14:textId="6F5AA369" w:rsidR="00955A56" w:rsidRPr="00955A56" w:rsidRDefault="00955A56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Do not agitate or remove caps until the liquids have cooled to a safe level.</w:t>
      </w:r>
    </w:p>
    <w:p w14:paraId="50D48CA7" w14:textId="66888120" w:rsidR="00F213FC" w:rsidRDefault="00F213FC" w:rsidP="005621CE">
      <w:pPr>
        <w:pStyle w:val="ListParagraph"/>
        <w:numPr>
          <w:ilvl w:val="0"/>
          <w:numId w:val="29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Check autoclave tape for </w:t>
      </w:r>
      <w:r w:rsidR="00DA426D" w:rsidRPr="00F213FC">
        <w:rPr>
          <w:rFonts w:ascii="Times New Roman" w:hAnsi="Times New Roman"/>
          <w:bCs/>
          <w:color w:val="000000" w:themeColor="text1"/>
          <w:sz w:val="24"/>
          <w:szCs w:val="24"/>
        </w:rPr>
        <w:t>color</w:t>
      </w:r>
      <w:r w:rsidRPr="00F213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change and cycle log recorder for time and temperature attained.</w:t>
      </w:r>
    </w:p>
    <w:p w14:paraId="34102BF4" w14:textId="400A4001" w:rsidR="00835577" w:rsidRPr="00955A56" w:rsidRDefault="00955A56" w:rsidP="005621CE">
      <w:pPr>
        <w:pStyle w:val="ListParagraph"/>
        <w:numPr>
          <w:ilvl w:val="0"/>
          <w:numId w:val="29"/>
        </w:numPr>
        <w:spacing w:after="120" w:line="240" w:lineRule="auto"/>
        <w:ind w:left="720"/>
        <w:rPr>
          <w:rFonts w:ascii="Times New Roman" w:hAnsi="Times New Roman"/>
          <w:b/>
          <w:color w:val="D03C20"/>
          <w:sz w:val="24"/>
          <w:szCs w:val="24"/>
          <w:u w:val="single"/>
        </w:rPr>
      </w:pPr>
      <w:r w:rsidRPr="00955A56">
        <w:rPr>
          <w:rFonts w:ascii="Times New Roman" w:hAnsi="Times New Roman"/>
          <w:bCs/>
          <w:color w:val="000000" w:themeColor="text1"/>
          <w:sz w:val="24"/>
          <w:szCs w:val="24"/>
        </w:rPr>
        <w:t>Shut the autoclave door and partially latch, if necessary, to keep closed.</w:t>
      </w:r>
    </w:p>
    <w:p w14:paraId="19A5166D" w14:textId="77777777" w:rsidR="00835577" w:rsidRPr="00955A56" w:rsidRDefault="00835577" w:rsidP="00835577">
      <w:pPr>
        <w:pStyle w:val="ListParagraph"/>
        <w:spacing w:line="240" w:lineRule="auto"/>
        <w:rPr>
          <w:rFonts w:ascii="Times New Roman" w:hAnsi="Times New Roman"/>
          <w:b/>
          <w:color w:val="D03C20"/>
          <w:sz w:val="12"/>
          <w:szCs w:val="12"/>
          <w:u w:val="single"/>
        </w:rPr>
      </w:pPr>
    </w:p>
    <w:p w14:paraId="00456228" w14:textId="3093AF08" w:rsidR="0042388D" w:rsidRPr="00151200" w:rsidRDefault="00220703" w:rsidP="00151200">
      <w:pPr>
        <w:pStyle w:val="ListParagraph"/>
        <w:numPr>
          <w:ilvl w:val="0"/>
          <w:numId w:val="13"/>
        </w:numPr>
        <w:spacing w:after="120" w:line="240" w:lineRule="auto"/>
        <w:ind w:left="0" w:hanging="180"/>
        <w:rPr>
          <w:rFonts w:ascii="Times New Roman" w:hAnsi="Times New Roman"/>
          <w:b/>
          <w:color w:val="D03C20"/>
          <w:sz w:val="24"/>
          <w:szCs w:val="24"/>
        </w:rPr>
      </w:pPr>
      <w:r w:rsidRPr="00151200">
        <w:rPr>
          <w:rFonts w:ascii="Times New Roman" w:hAnsi="Times New Roman"/>
          <w:b/>
          <w:sz w:val="24"/>
          <w:szCs w:val="24"/>
        </w:rPr>
        <w:t xml:space="preserve">Autoclave </w:t>
      </w:r>
      <w:r w:rsidR="0073772A">
        <w:rPr>
          <w:rFonts w:ascii="Times New Roman" w:hAnsi="Times New Roman"/>
          <w:b/>
          <w:sz w:val="24"/>
          <w:szCs w:val="24"/>
        </w:rPr>
        <w:t>Waste Treatment Record</w:t>
      </w:r>
    </w:p>
    <w:p w14:paraId="4F6CD572" w14:textId="3C45D71F" w:rsidR="00220703" w:rsidRDefault="00220703" w:rsidP="002122EF">
      <w:pPr>
        <w:spacing w:after="6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0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Entries must be placed in the </w:t>
      </w:r>
      <w:r w:rsidR="00E9743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Autoclave </w:t>
      </w:r>
      <w:r w:rsidR="0073772A">
        <w:rPr>
          <w:rFonts w:ascii="Times New Roman" w:hAnsi="Times New Roman"/>
          <w:bCs/>
          <w:color w:val="000000" w:themeColor="text1"/>
          <w:sz w:val="24"/>
          <w:szCs w:val="24"/>
        </w:rPr>
        <w:t>Waste Treatment Record (i.e. Autoclave Log)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20703">
        <w:rPr>
          <w:rFonts w:ascii="Times New Roman" w:hAnsi="Times New Roman"/>
          <w:bCs/>
          <w:color w:val="000000" w:themeColor="text1"/>
          <w:sz w:val="24"/>
          <w:szCs w:val="24"/>
        </w:rPr>
        <w:t>each time the autoclave is used. These records are used for maintenance/service schedules and reporting of incidents, accidents</w:t>
      </w:r>
      <w:r w:rsidR="00872934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220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and/or faults.</w:t>
      </w:r>
    </w:p>
    <w:p w14:paraId="3DA77622" w14:textId="1817B929" w:rsidR="00220703" w:rsidRDefault="00220703" w:rsidP="005621CE">
      <w:pPr>
        <w:pStyle w:val="ListParagraph"/>
        <w:numPr>
          <w:ilvl w:val="0"/>
          <w:numId w:val="30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0703">
        <w:rPr>
          <w:rFonts w:ascii="Times New Roman" w:hAnsi="Times New Roman"/>
          <w:bCs/>
          <w:color w:val="000000" w:themeColor="text1"/>
          <w:sz w:val="24"/>
          <w:szCs w:val="24"/>
        </w:rPr>
        <w:t>Entries should include: operator's name</w:t>
      </w:r>
      <w:r w:rsidR="008729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or initials</w:t>
      </w:r>
      <w:r w:rsidRPr="00220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lab </w:t>
      </w:r>
      <w:r w:rsidR="00872934">
        <w:rPr>
          <w:rFonts w:ascii="Times New Roman" w:hAnsi="Times New Roman"/>
          <w:bCs/>
          <w:color w:val="000000" w:themeColor="text1"/>
          <w:sz w:val="24"/>
          <w:szCs w:val="24"/>
        </w:rPr>
        <w:t>which the individual works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220703">
        <w:rPr>
          <w:rFonts w:ascii="Times New Roman" w:hAnsi="Times New Roman"/>
          <w:bCs/>
          <w:color w:val="000000" w:themeColor="text1"/>
          <w:sz w:val="24"/>
          <w:szCs w:val="24"/>
        </w:rPr>
        <w:t>date, time</w:t>
      </w:r>
      <w:r w:rsidR="008729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cycle </w:t>
      </w:r>
      <w:r w:rsidRPr="00220703">
        <w:rPr>
          <w:rFonts w:ascii="Times New Roman" w:hAnsi="Times New Roman"/>
          <w:bCs/>
          <w:color w:val="000000" w:themeColor="text1"/>
          <w:sz w:val="24"/>
          <w:szCs w:val="24"/>
        </w:rPr>
        <w:t>duration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chamber pressure, and condition of the autoclave.</w:t>
      </w:r>
    </w:p>
    <w:p w14:paraId="4AA87CB8" w14:textId="334BBAC3" w:rsidR="00220703" w:rsidRDefault="00220703" w:rsidP="005621CE">
      <w:pPr>
        <w:pStyle w:val="ListParagraph"/>
        <w:numPr>
          <w:ilvl w:val="0"/>
          <w:numId w:val="30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20703">
        <w:rPr>
          <w:rFonts w:ascii="Times New Roman" w:hAnsi="Times New Roman"/>
          <w:bCs/>
          <w:color w:val="000000" w:themeColor="text1"/>
          <w:sz w:val="24"/>
          <w:szCs w:val="24"/>
        </w:rPr>
        <w:t>The log book must be kept adjacent to the autoclave.</w:t>
      </w:r>
    </w:p>
    <w:p w14:paraId="679DD5C2" w14:textId="501B5567" w:rsidR="00E93FAB" w:rsidRPr="002122EF" w:rsidRDefault="00220703" w:rsidP="002122EF">
      <w:pPr>
        <w:pStyle w:val="ListParagraph"/>
        <w:numPr>
          <w:ilvl w:val="0"/>
          <w:numId w:val="30"/>
        </w:numPr>
        <w:spacing w:line="240" w:lineRule="auto"/>
        <w:ind w:left="720"/>
        <w:rPr>
          <w:rFonts w:ascii="Times New Roman" w:hAnsi="Times New Roman"/>
          <w:b/>
          <w:color w:val="D03C20"/>
          <w:sz w:val="24"/>
          <w:szCs w:val="24"/>
          <w:u w:val="single"/>
        </w:rPr>
      </w:pPr>
      <w:r w:rsidRPr="008729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 Autoclave </w:t>
      </w:r>
      <w:r w:rsidR="00C341CE">
        <w:rPr>
          <w:rFonts w:ascii="Times New Roman" w:hAnsi="Times New Roman"/>
          <w:bCs/>
          <w:color w:val="000000" w:themeColor="text1"/>
          <w:sz w:val="24"/>
          <w:szCs w:val="24"/>
        </w:rPr>
        <w:t>Waste Treatment Record</w:t>
      </w:r>
      <w:r w:rsidRPr="008729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example is provided in this document.</w:t>
      </w:r>
    </w:p>
    <w:p w14:paraId="43A824DD" w14:textId="77777777" w:rsidR="002122EF" w:rsidRPr="002122EF" w:rsidRDefault="002122EF" w:rsidP="002122EF">
      <w:pPr>
        <w:pStyle w:val="ListParagraph"/>
        <w:spacing w:line="240" w:lineRule="auto"/>
        <w:rPr>
          <w:rFonts w:ascii="Times New Roman" w:hAnsi="Times New Roman"/>
          <w:b/>
          <w:color w:val="D03C20"/>
          <w:sz w:val="12"/>
          <w:szCs w:val="12"/>
          <w:u w:val="single"/>
        </w:rPr>
      </w:pPr>
    </w:p>
    <w:p w14:paraId="0869104B" w14:textId="7B783D76" w:rsidR="002122EF" w:rsidRDefault="00646073" w:rsidP="002122EF">
      <w:pPr>
        <w:pStyle w:val="ListParagraph"/>
        <w:numPr>
          <w:ilvl w:val="0"/>
          <w:numId w:val="13"/>
        </w:numPr>
        <w:spacing w:after="120" w:line="240" w:lineRule="auto"/>
        <w:ind w:left="0" w:hanging="180"/>
        <w:rPr>
          <w:rFonts w:ascii="Times New Roman" w:hAnsi="Times New Roman"/>
          <w:b/>
          <w:color w:val="D03C2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Maintenance and Repair</w:t>
      </w:r>
      <w:r w:rsidR="002122E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EDAD60C" w14:textId="77777777" w:rsidR="002122EF" w:rsidRPr="002122EF" w:rsidRDefault="002122EF" w:rsidP="002122EF">
      <w:pPr>
        <w:pStyle w:val="ListParagraph"/>
        <w:spacing w:after="120" w:line="240" w:lineRule="auto"/>
        <w:ind w:left="0"/>
        <w:rPr>
          <w:rFonts w:ascii="Times New Roman" w:hAnsi="Times New Roman"/>
          <w:b/>
          <w:color w:val="D03C20"/>
          <w:sz w:val="12"/>
          <w:szCs w:val="12"/>
          <w:u w:val="single"/>
        </w:rPr>
      </w:pPr>
    </w:p>
    <w:p w14:paraId="334B1942" w14:textId="1A53F862" w:rsidR="00646073" w:rsidRPr="00646073" w:rsidRDefault="00646073" w:rsidP="00E93FAB">
      <w:pPr>
        <w:pStyle w:val="ListParagraph"/>
        <w:numPr>
          <w:ilvl w:val="0"/>
          <w:numId w:val="31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>Autoclave must not be used by an</w:t>
      </w:r>
      <w:r w:rsidR="00151200">
        <w:rPr>
          <w:rFonts w:ascii="Times New Roman" w:hAnsi="Times New Roman"/>
          <w:bCs/>
          <w:color w:val="000000" w:themeColor="text1"/>
          <w:sz w:val="24"/>
          <w:szCs w:val="24"/>
        </w:rPr>
        <w:t>yone</w:t>
      </w: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4454D">
        <w:rPr>
          <w:rFonts w:ascii="Times New Roman" w:hAnsi="Times New Roman"/>
          <w:bCs/>
          <w:color w:val="000000" w:themeColor="text1"/>
          <w:sz w:val="24"/>
          <w:szCs w:val="24"/>
        </w:rPr>
        <w:t>unless it is good repair</w:t>
      </w: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A237F15" w14:textId="43777018" w:rsidR="00646073" w:rsidRPr="00646073" w:rsidRDefault="00D4454D" w:rsidP="005621CE">
      <w:pPr>
        <w:pStyle w:val="ListParagraph"/>
        <w:numPr>
          <w:ilvl w:val="0"/>
          <w:numId w:val="31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454D">
        <w:rPr>
          <w:rFonts w:ascii="Times New Roman" w:hAnsi="Times New Roman"/>
          <w:b/>
          <w:color w:val="000000" w:themeColor="text1"/>
          <w:sz w:val="24"/>
          <w:szCs w:val="24"/>
        </w:rPr>
        <w:t>DO NOT ATTEMPT TO MAKE REPAIRS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46073" w:rsidRPr="00646073">
        <w:rPr>
          <w:rFonts w:ascii="Times New Roman" w:hAnsi="Times New Roman"/>
          <w:bCs/>
          <w:color w:val="000000" w:themeColor="text1"/>
          <w:sz w:val="24"/>
          <w:szCs w:val="24"/>
        </w:rPr>
        <w:t>- only qualified professionals are permitted to make repairs to the autoclave.</w:t>
      </w:r>
    </w:p>
    <w:p w14:paraId="3566E942" w14:textId="38C83709" w:rsidR="00646073" w:rsidRDefault="00646073" w:rsidP="005621CE">
      <w:pPr>
        <w:pStyle w:val="ListParagraph"/>
        <w:numPr>
          <w:ilvl w:val="0"/>
          <w:numId w:val="31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Report possible malfunctions to the </w:t>
      </w:r>
      <w:r w:rsidR="00D4454D">
        <w:rPr>
          <w:rFonts w:ascii="Times New Roman" w:hAnsi="Times New Roman"/>
          <w:bCs/>
          <w:color w:val="000000" w:themeColor="text1"/>
          <w:sz w:val="24"/>
          <w:szCs w:val="24"/>
        </w:rPr>
        <w:t>PI</w:t>
      </w: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as soon as possible, so that repairs can be scheduled with </w:t>
      </w:r>
      <w:r w:rsidR="00D4454D">
        <w:rPr>
          <w:rFonts w:ascii="Times New Roman" w:hAnsi="Times New Roman"/>
          <w:bCs/>
          <w:color w:val="000000" w:themeColor="text1"/>
          <w:sz w:val="24"/>
          <w:szCs w:val="24"/>
        </w:rPr>
        <w:t>our contracted autoclave servicer</w:t>
      </w: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F2E51F6" w14:textId="07F0D8C5" w:rsidR="002122EF" w:rsidRPr="002122EF" w:rsidRDefault="004C3A82" w:rsidP="002122EF">
      <w:pPr>
        <w:pStyle w:val="ListParagraph"/>
        <w:numPr>
          <w:ilvl w:val="0"/>
          <w:numId w:val="31"/>
        </w:numPr>
        <w:spacing w:after="120"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Monthly maintenance should be performed on </w:t>
      </w:r>
      <w:r w:rsidR="00D445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autoclave using the following guidelines:</w:t>
      </w:r>
    </w:p>
    <w:tbl>
      <w:tblPr>
        <w:tblW w:w="10945" w:type="dxa"/>
        <w:tblInd w:w="-505" w:type="dxa"/>
        <w:tblLook w:val="04A0" w:firstRow="1" w:lastRow="0" w:firstColumn="1" w:lastColumn="0" w:noHBand="0" w:noVBand="1"/>
      </w:tblPr>
      <w:tblGrid>
        <w:gridCol w:w="3909"/>
        <w:gridCol w:w="7036"/>
      </w:tblGrid>
      <w:tr w:rsidR="00336286" w:rsidRPr="00336286" w14:paraId="5B8AD81C" w14:textId="77777777" w:rsidTr="00400FFC">
        <w:trPr>
          <w:trHeight w:val="859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23A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  <w:lastRenderedPageBreak/>
              <w:t>Inspect door gasket for damage and cleanliness</w:t>
            </w: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> 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71F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>With the autoclave switched OFF and the door OPEN, visually inspect the gasket and its mating surfaces for signs of debris, damage and corrosion. Clean by wiping with a damp cloth.</w:t>
            </w:r>
          </w:p>
        </w:tc>
      </w:tr>
      <w:tr w:rsidR="00336286" w:rsidRPr="00336286" w14:paraId="41F41407" w14:textId="77777777" w:rsidTr="00400FFC">
        <w:trPr>
          <w:trHeight w:val="572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A0EE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  <w:t>Check the autoclave temperature probes for signs of damage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C6D9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>With the autoclave switched OFF and the door OPEN, visually inspect the probe at the rear of the inside of the vessel for signs of debris or damage.</w:t>
            </w:r>
          </w:p>
        </w:tc>
      </w:tr>
      <w:tr w:rsidR="00336286" w:rsidRPr="00336286" w14:paraId="004041AC" w14:textId="77777777" w:rsidTr="00400FFC">
        <w:trPr>
          <w:trHeight w:val="2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15ED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  <w:t>Door operation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694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>Close the door to check all functions are correct in conjunction with the operating manual.</w:t>
            </w:r>
          </w:p>
        </w:tc>
      </w:tr>
      <w:tr w:rsidR="00336286" w:rsidRPr="00336286" w14:paraId="070EDEAA" w14:textId="77777777" w:rsidTr="00400FFC">
        <w:trPr>
          <w:trHeight w:val="285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1829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  <w:t>Water condition</w:t>
            </w: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> 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AF8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>Check the condition of water in the water tank or trough. </w:t>
            </w:r>
          </w:p>
        </w:tc>
      </w:tr>
      <w:tr w:rsidR="00336286" w:rsidRPr="00336286" w14:paraId="1C76342F" w14:textId="77777777" w:rsidTr="00400FFC">
        <w:trPr>
          <w:trHeight w:val="993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8D1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  <w:t xml:space="preserve">Make sure that the chamber drain strainer (which can be found in the front drain hole of the sterilizer) is free of debris. 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E872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>This should ideally be done once per day because a clogged chamber drain strainer will prevent your autoclave from sensing temperature.</w:t>
            </w:r>
          </w:p>
        </w:tc>
      </w:tr>
      <w:tr w:rsidR="00336286" w:rsidRPr="00336286" w14:paraId="4F013F8E" w14:textId="77777777" w:rsidTr="00400FFC">
        <w:trPr>
          <w:trHeight w:val="572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F96" w14:textId="13747BE0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  <w:t>Wipe up any spills in the chamber with a chamber cleaning solution or water.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F664" w14:textId="0D6F0343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 xml:space="preserve">Do not use hypochlorites that contain bleach, corrosive chemicals, or seawater, as these can damage the </w:t>
            </w:r>
            <w:r w:rsidR="006B1A95" w:rsidRPr="00780CF4">
              <w:rPr>
                <w:rFonts w:ascii="Times Roman" w:eastAsia="Times New Roman" w:hAnsi="Times Roman" w:cs="Calibri"/>
                <w:sz w:val="24"/>
                <w:szCs w:val="24"/>
              </w:rPr>
              <w:t>stainless-steel</w:t>
            </w: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 xml:space="preserve"> chamber.</w:t>
            </w:r>
          </w:p>
        </w:tc>
      </w:tr>
      <w:tr w:rsidR="00336286" w:rsidRPr="00336286" w14:paraId="4AB57756" w14:textId="77777777" w:rsidTr="00400FFC">
        <w:trPr>
          <w:trHeight w:val="572"/>
        </w:trPr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3A2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b/>
                <w:bCs/>
                <w:sz w:val="24"/>
                <w:szCs w:val="24"/>
              </w:rPr>
              <w:t>Visually check for water and/or steam leaks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2103" w14:textId="77777777" w:rsidR="00336286" w:rsidRPr="00780CF4" w:rsidRDefault="00336286" w:rsidP="00336286">
            <w:pPr>
              <w:spacing w:after="0" w:line="240" w:lineRule="auto"/>
              <w:jc w:val="center"/>
              <w:rPr>
                <w:rFonts w:ascii="Times Roman" w:eastAsia="Times New Roman" w:hAnsi="Times Roman" w:cs="Calibri"/>
                <w:sz w:val="24"/>
                <w:szCs w:val="24"/>
              </w:rPr>
            </w:pPr>
            <w:r w:rsidRPr="00780CF4">
              <w:rPr>
                <w:rFonts w:ascii="Times Roman" w:eastAsia="Times New Roman" w:hAnsi="Times Roman" w:cs="Calibri"/>
                <w:sz w:val="24"/>
                <w:szCs w:val="24"/>
              </w:rPr>
              <w:t xml:space="preserve"> If you see a leak, identify the root cause and call in a professional for repairs as soon as possible.</w:t>
            </w:r>
          </w:p>
        </w:tc>
      </w:tr>
    </w:tbl>
    <w:p w14:paraId="12D428C1" w14:textId="77777777" w:rsidR="00646073" w:rsidRPr="00D4454D" w:rsidRDefault="00646073" w:rsidP="00D4454D">
      <w:pPr>
        <w:pStyle w:val="ListParagraph"/>
        <w:spacing w:after="0" w:line="240" w:lineRule="auto"/>
        <w:rPr>
          <w:rFonts w:ascii="Times New Roman" w:hAnsi="Times New Roman"/>
          <w:b/>
          <w:color w:val="D03C20"/>
          <w:sz w:val="12"/>
          <w:szCs w:val="12"/>
          <w:u w:val="single"/>
        </w:rPr>
      </w:pPr>
    </w:p>
    <w:p w14:paraId="2E51D8E7" w14:textId="0F286453" w:rsidR="0042388D" w:rsidRPr="00646073" w:rsidRDefault="00646073" w:rsidP="002122EF">
      <w:pPr>
        <w:pStyle w:val="ListParagraph"/>
        <w:numPr>
          <w:ilvl w:val="0"/>
          <w:numId w:val="13"/>
        </w:numPr>
        <w:spacing w:after="120" w:line="240" w:lineRule="auto"/>
        <w:ind w:left="0" w:hanging="180"/>
        <w:rPr>
          <w:rFonts w:ascii="Times New Roman" w:hAnsi="Times New Roman"/>
          <w:b/>
          <w:color w:val="D03C20"/>
          <w:sz w:val="24"/>
          <w:szCs w:val="24"/>
          <w:u w:val="single"/>
        </w:rPr>
      </w:pPr>
      <w:r w:rsidRPr="00646073">
        <w:rPr>
          <w:rFonts w:ascii="Times New Roman" w:hAnsi="Times New Roman"/>
          <w:b/>
          <w:sz w:val="24"/>
          <w:szCs w:val="24"/>
          <w:u w:val="single"/>
        </w:rPr>
        <w:t xml:space="preserve">Equipment Malfunction </w:t>
      </w:r>
    </w:p>
    <w:p w14:paraId="1FBA1A94" w14:textId="67532F09" w:rsidR="00646073" w:rsidRDefault="00646073" w:rsidP="002122EF">
      <w:pPr>
        <w:spacing w:after="6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If the autoclave </w:t>
      </w:r>
      <w:r w:rsidR="00D4454D">
        <w:rPr>
          <w:rFonts w:ascii="Times New Roman" w:hAnsi="Times New Roman"/>
          <w:bCs/>
          <w:color w:val="000000" w:themeColor="text1"/>
          <w:sz w:val="24"/>
          <w:szCs w:val="24"/>
        </w:rPr>
        <w:t>malfunctions</w:t>
      </w: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>, do not attempt to fix the problem. A notice shall be placed on the autoclave indicating that it is not to be used until the problem is diagnosed and corrected.</w:t>
      </w:r>
    </w:p>
    <w:p w14:paraId="6C41D7A2" w14:textId="367C10F1" w:rsidR="00646073" w:rsidRDefault="00646073" w:rsidP="00D4454D">
      <w:pPr>
        <w:pStyle w:val="ListParagraph"/>
        <w:numPr>
          <w:ilvl w:val="0"/>
          <w:numId w:val="32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>Record the problem in the</w:t>
      </w:r>
      <w:r w:rsidR="00D8601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Autoclave User Log</w:t>
      </w:r>
      <w:r w:rsidRPr="0064607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7000FF0" w14:textId="38160B4A" w:rsidR="00646073" w:rsidRDefault="00646073" w:rsidP="002122EF">
      <w:pPr>
        <w:pStyle w:val="ListParagraph"/>
        <w:numPr>
          <w:ilvl w:val="0"/>
          <w:numId w:val="32"/>
        </w:numPr>
        <w:spacing w:after="120"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Contact</w:t>
      </w:r>
      <w:r w:rsidR="00D445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the autoclave PI to report the problem</w:t>
      </w:r>
      <w:r w:rsidR="00971A7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CA5C617" w14:textId="77777777" w:rsidR="00D4454D" w:rsidRPr="00D4454D" w:rsidRDefault="00D4454D" w:rsidP="00D4454D">
      <w:pPr>
        <w:pStyle w:val="ListParagraph"/>
        <w:spacing w:after="120" w:line="240" w:lineRule="auto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9160B83" w14:textId="50949851" w:rsidR="00971A7C" w:rsidRDefault="00971A7C" w:rsidP="00D8601E">
      <w:pPr>
        <w:pStyle w:val="ListParagraph"/>
        <w:numPr>
          <w:ilvl w:val="0"/>
          <w:numId w:val="13"/>
        </w:numPr>
        <w:spacing w:after="120" w:line="240" w:lineRule="auto"/>
        <w:ind w:left="0" w:hanging="18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971A7C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Incident Response</w:t>
      </w:r>
    </w:p>
    <w:p w14:paraId="2C8EE097" w14:textId="7787CBA3" w:rsidR="00580E96" w:rsidRPr="00D8601E" w:rsidRDefault="00D8601E" w:rsidP="002122EF">
      <w:pPr>
        <w:pStyle w:val="NoSpacing"/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incidents, including a spill or release of biohazardous materials, MUST be reported to </w:t>
      </w:r>
      <w:r w:rsidR="00D1633F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autoclave PI and the Hazardous Materials Safety Manager (Rich Adickes</w:t>
      </w:r>
      <w:r w:rsidR="0073772A">
        <w:rPr>
          <w:rFonts w:ascii="Times New Roman" w:hAnsi="Times New Roman"/>
          <w:sz w:val="24"/>
          <w:szCs w:val="24"/>
        </w:rPr>
        <w:t xml:space="preserve"> – </w:t>
      </w:r>
      <w:hyperlink r:id="rId8" w:history="1">
        <w:r w:rsidR="0073772A" w:rsidRPr="00F52117">
          <w:rPr>
            <w:rStyle w:val="Hyperlink"/>
            <w:rFonts w:ascii="Times New Roman" w:hAnsi="Times New Roman"/>
            <w:sz w:val="24"/>
            <w:szCs w:val="24"/>
          </w:rPr>
          <w:t>Safety@tcu.edu</w:t>
        </w:r>
      </w:hyperlink>
      <w:r w:rsidR="007377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5414366A" w14:textId="2F38F6D5" w:rsidR="00971A7C" w:rsidRPr="00971A7C" w:rsidRDefault="00971A7C" w:rsidP="00D8601E">
      <w:pPr>
        <w:pStyle w:val="ListParagraph"/>
        <w:numPr>
          <w:ilvl w:val="0"/>
          <w:numId w:val="33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A7C">
        <w:rPr>
          <w:rFonts w:ascii="Times New Roman" w:hAnsi="Times New Roman"/>
          <w:bCs/>
          <w:color w:val="000000" w:themeColor="text1"/>
          <w:sz w:val="24"/>
          <w:szCs w:val="24"/>
        </w:rPr>
        <w:t>If any injury occurs, seek first aid and/or medical assistance as necessary</w:t>
      </w:r>
      <w:r w:rsidR="00D8601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61BBE58" w14:textId="16910B9B" w:rsidR="00971A7C" w:rsidRPr="00971A7C" w:rsidRDefault="00971A7C" w:rsidP="00D8601E">
      <w:pPr>
        <w:pStyle w:val="ListParagraph"/>
        <w:numPr>
          <w:ilvl w:val="0"/>
          <w:numId w:val="33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A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If clothing absorbs hot water/steam, remove </w:t>
      </w:r>
      <w:r w:rsidR="00E01EDF" w:rsidRPr="00971A7C">
        <w:rPr>
          <w:rFonts w:ascii="Times New Roman" w:hAnsi="Times New Roman"/>
          <w:bCs/>
          <w:color w:val="000000" w:themeColor="text1"/>
          <w:sz w:val="24"/>
          <w:szCs w:val="24"/>
        </w:rPr>
        <w:t>clothing,</w:t>
      </w:r>
      <w:r w:rsidRPr="00971A7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and apply cool water to the </w:t>
      </w:r>
      <w:r w:rsidR="00D1633F">
        <w:rPr>
          <w:rFonts w:ascii="Times New Roman" w:hAnsi="Times New Roman"/>
          <w:bCs/>
          <w:color w:val="000000" w:themeColor="text1"/>
          <w:sz w:val="24"/>
          <w:szCs w:val="24"/>
        </w:rPr>
        <w:t>injury.</w:t>
      </w:r>
    </w:p>
    <w:p w14:paraId="10228626" w14:textId="423C5696" w:rsidR="00971A7C" w:rsidRDefault="00971A7C" w:rsidP="00D8601E">
      <w:pPr>
        <w:pStyle w:val="ListParagraph"/>
        <w:numPr>
          <w:ilvl w:val="0"/>
          <w:numId w:val="33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71A7C">
        <w:rPr>
          <w:rFonts w:ascii="Times New Roman" w:hAnsi="Times New Roman"/>
          <w:bCs/>
          <w:color w:val="000000" w:themeColor="text1"/>
          <w:sz w:val="24"/>
          <w:szCs w:val="24"/>
        </w:rPr>
        <w:t>A notice must be placed on the autoclave to indicate that the unit is out of service until the cause of the incident is identified, pro-active measures are taken to prevent such incidents in the future, and the autoclave is deemed safe for operation.</w:t>
      </w:r>
    </w:p>
    <w:p w14:paraId="6E1C0357" w14:textId="434E1924" w:rsidR="00580E96" w:rsidRDefault="00FC7A38" w:rsidP="00D1633F">
      <w:pPr>
        <w:pStyle w:val="ListParagraph"/>
        <w:numPr>
          <w:ilvl w:val="0"/>
          <w:numId w:val="33"/>
        </w:numPr>
        <w:spacing w:line="240" w:lineRule="auto"/>
        <w:ind w:left="720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 n</w:t>
      </w:r>
      <w:r w:rsidR="00580E96">
        <w:rPr>
          <w:rFonts w:ascii="Times New Roman" w:hAnsi="Times New Roman"/>
          <w:bCs/>
          <w:color w:val="000000" w:themeColor="text1"/>
          <w:sz w:val="24"/>
          <w:szCs w:val="24"/>
        </w:rPr>
        <w:t>ear-miss report must be filled out if an injury/accident nearly occurs</w:t>
      </w:r>
      <w:r w:rsidR="00D1633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627635B" w14:textId="77777777" w:rsidR="002122EF" w:rsidRPr="002122EF" w:rsidRDefault="002122EF" w:rsidP="002122EF">
      <w:pPr>
        <w:pStyle w:val="ListParagraph"/>
        <w:spacing w:line="240" w:lineRule="auto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609D590D" w14:textId="51256C68" w:rsidR="00971A7C" w:rsidRPr="00FC7A38" w:rsidRDefault="00580E96" w:rsidP="00D1633F">
      <w:pPr>
        <w:pStyle w:val="ListParagraph"/>
        <w:numPr>
          <w:ilvl w:val="0"/>
          <w:numId w:val="13"/>
        </w:numPr>
        <w:spacing w:after="120" w:line="240" w:lineRule="auto"/>
        <w:ind w:left="0" w:hanging="18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C7A3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Spill Clean-Up</w:t>
      </w:r>
    </w:p>
    <w:p w14:paraId="0905EF14" w14:textId="07660754" w:rsidR="00FC7A38" w:rsidRDefault="00FC7A38" w:rsidP="002122EF">
      <w:pPr>
        <w:pStyle w:val="NoSpacing"/>
        <w:spacing w:after="60"/>
        <w:rPr>
          <w:rFonts w:ascii="Times New Roman" w:hAnsi="Times New Roman"/>
          <w:bCs/>
          <w:sz w:val="24"/>
          <w:szCs w:val="24"/>
        </w:rPr>
      </w:pPr>
      <w:r w:rsidRPr="00FC7A38">
        <w:rPr>
          <w:rFonts w:ascii="Times New Roman" w:hAnsi="Times New Roman"/>
          <w:bCs/>
          <w:sz w:val="24"/>
          <w:szCs w:val="24"/>
        </w:rPr>
        <w:t xml:space="preserve">Spills may occur due to a boil-over or breakage of containers during the autoclave procedure. </w:t>
      </w:r>
    </w:p>
    <w:p w14:paraId="49117E70" w14:textId="77777777" w:rsidR="00D1633F" w:rsidRDefault="00FC7A38" w:rsidP="00581DF2">
      <w:pPr>
        <w:pStyle w:val="NoSpacing"/>
        <w:numPr>
          <w:ilvl w:val="0"/>
          <w:numId w:val="35"/>
        </w:numPr>
        <w:ind w:left="720"/>
        <w:rPr>
          <w:rFonts w:ascii="Times New Roman" w:hAnsi="Times New Roman"/>
          <w:bCs/>
          <w:sz w:val="24"/>
          <w:szCs w:val="24"/>
        </w:rPr>
      </w:pPr>
      <w:r w:rsidRPr="00FC7A38">
        <w:rPr>
          <w:rFonts w:ascii="Times New Roman" w:hAnsi="Times New Roman"/>
          <w:bCs/>
          <w:sz w:val="24"/>
          <w:szCs w:val="24"/>
        </w:rPr>
        <w:t xml:space="preserve">No operation of the autoclave </w:t>
      </w:r>
      <w:r w:rsidR="00D1633F">
        <w:rPr>
          <w:rFonts w:ascii="Times New Roman" w:hAnsi="Times New Roman"/>
          <w:bCs/>
          <w:sz w:val="24"/>
          <w:szCs w:val="24"/>
        </w:rPr>
        <w:t>is allowed</w:t>
      </w:r>
      <w:r w:rsidRPr="00FC7A38">
        <w:rPr>
          <w:rFonts w:ascii="Times New Roman" w:hAnsi="Times New Roman"/>
          <w:bCs/>
          <w:sz w:val="24"/>
          <w:szCs w:val="24"/>
        </w:rPr>
        <w:t xml:space="preserve"> until the spill is cleaned up.</w:t>
      </w:r>
    </w:p>
    <w:p w14:paraId="3A1E7649" w14:textId="2E9B0D5F" w:rsidR="00FC7A38" w:rsidRPr="00FC7A38" w:rsidRDefault="00D1633F" w:rsidP="00581DF2">
      <w:pPr>
        <w:pStyle w:val="NoSpacing"/>
        <w:numPr>
          <w:ilvl w:val="0"/>
          <w:numId w:val="35"/>
        </w:num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Secondary containers will make spill cleanup MUCH easier.</w:t>
      </w:r>
      <w:r w:rsidR="00FC7A38" w:rsidRPr="00FC7A38">
        <w:rPr>
          <w:rFonts w:ascii="Times New Roman" w:hAnsi="Times New Roman"/>
          <w:bCs/>
          <w:sz w:val="24"/>
          <w:szCs w:val="24"/>
        </w:rPr>
        <w:t xml:space="preserve"> </w:t>
      </w:r>
    </w:p>
    <w:p w14:paraId="0A5AF8F4" w14:textId="77777777" w:rsidR="00D1633F" w:rsidRDefault="00FC7A38" w:rsidP="00581DF2">
      <w:pPr>
        <w:pStyle w:val="NoSpacing"/>
        <w:numPr>
          <w:ilvl w:val="0"/>
          <w:numId w:val="35"/>
        </w:numPr>
        <w:ind w:left="720"/>
        <w:rPr>
          <w:rFonts w:ascii="Times New Roman" w:hAnsi="Times New Roman"/>
          <w:bCs/>
          <w:sz w:val="24"/>
          <w:szCs w:val="24"/>
        </w:rPr>
      </w:pPr>
      <w:r w:rsidRPr="00FC7A38">
        <w:rPr>
          <w:rFonts w:ascii="Times New Roman" w:hAnsi="Times New Roman"/>
          <w:bCs/>
          <w:sz w:val="24"/>
          <w:szCs w:val="24"/>
        </w:rPr>
        <w:t xml:space="preserve">The operator is responsible for the clean-up of the spill. </w:t>
      </w:r>
    </w:p>
    <w:p w14:paraId="3DAC9C85" w14:textId="66349592" w:rsidR="00FC7A38" w:rsidRPr="00FC7A38" w:rsidRDefault="00FC7A38" w:rsidP="00581DF2">
      <w:pPr>
        <w:pStyle w:val="NoSpacing"/>
        <w:numPr>
          <w:ilvl w:val="0"/>
          <w:numId w:val="35"/>
        </w:numPr>
        <w:ind w:left="720"/>
        <w:rPr>
          <w:rFonts w:ascii="Times New Roman" w:hAnsi="Times New Roman"/>
          <w:bCs/>
          <w:sz w:val="24"/>
          <w:szCs w:val="24"/>
        </w:rPr>
      </w:pPr>
      <w:r w:rsidRPr="00FC7A38">
        <w:rPr>
          <w:rFonts w:ascii="Times New Roman" w:hAnsi="Times New Roman"/>
          <w:bCs/>
          <w:sz w:val="24"/>
          <w:szCs w:val="24"/>
        </w:rPr>
        <w:t>Wait until the autoclave and materials have cooled down to room temperature before attempting to clean-up the spill.</w:t>
      </w:r>
    </w:p>
    <w:p w14:paraId="5DDA5FF2" w14:textId="4E975195" w:rsidR="00B64999" w:rsidRPr="00FC7A38" w:rsidRDefault="00B64999" w:rsidP="00581DF2">
      <w:pPr>
        <w:pStyle w:val="NoSpacing"/>
        <w:numPr>
          <w:ilvl w:val="0"/>
          <w:numId w:val="35"/>
        </w:numPr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Contain spilled materials using paper towels or the laboratory spill kit, if necessary.</w:t>
      </w:r>
    </w:p>
    <w:p w14:paraId="13DF4E63" w14:textId="60B819F1" w:rsidR="00FC7A38" w:rsidRPr="00FC7A38" w:rsidRDefault="00FC7A38" w:rsidP="00581DF2">
      <w:pPr>
        <w:pStyle w:val="NoSpacing"/>
        <w:numPr>
          <w:ilvl w:val="0"/>
          <w:numId w:val="35"/>
        </w:numPr>
        <w:ind w:left="720"/>
        <w:rPr>
          <w:rFonts w:ascii="Times New Roman" w:hAnsi="Times New Roman"/>
          <w:bCs/>
          <w:sz w:val="24"/>
          <w:szCs w:val="24"/>
        </w:rPr>
      </w:pPr>
      <w:r w:rsidRPr="00FC7A38">
        <w:rPr>
          <w:rFonts w:ascii="Times New Roman" w:hAnsi="Times New Roman"/>
          <w:bCs/>
          <w:sz w:val="24"/>
          <w:szCs w:val="24"/>
        </w:rPr>
        <w:t>Dispose of cracked</w:t>
      </w:r>
      <w:r w:rsidR="00B64999">
        <w:rPr>
          <w:rFonts w:ascii="Times New Roman" w:hAnsi="Times New Roman"/>
          <w:bCs/>
          <w:sz w:val="24"/>
          <w:szCs w:val="24"/>
        </w:rPr>
        <w:t xml:space="preserve"> or broken glassware in the broken glass box</w:t>
      </w:r>
      <w:r w:rsidRPr="00FC7A38">
        <w:rPr>
          <w:rFonts w:ascii="Times New Roman" w:hAnsi="Times New Roman"/>
          <w:bCs/>
          <w:sz w:val="24"/>
          <w:szCs w:val="24"/>
        </w:rPr>
        <w:t>.</w:t>
      </w:r>
    </w:p>
    <w:p w14:paraId="24B6BB01" w14:textId="20D3B24B" w:rsidR="00076545" w:rsidRPr="00B64999" w:rsidRDefault="00FC7A38" w:rsidP="00581DF2">
      <w:pPr>
        <w:pStyle w:val="NoSpacing"/>
        <w:numPr>
          <w:ilvl w:val="0"/>
          <w:numId w:val="35"/>
        </w:numPr>
        <w:spacing w:before="20" w:after="120"/>
        <w:ind w:left="720"/>
        <w:rPr>
          <w:rFonts w:ascii="Times New Roman" w:hAnsi="Times New Roman"/>
          <w:sz w:val="24"/>
          <w:szCs w:val="24"/>
        </w:rPr>
      </w:pPr>
      <w:r w:rsidRPr="00B64999">
        <w:rPr>
          <w:rFonts w:ascii="Times New Roman" w:hAnsi="Times New Roman"/>
          <w:bCs/>
          <w:sz w:val="24"/>
          <w:szCs w:val="24"/>
        </w:rPr>
        <w:t xml:space="preserve">All spills </w:t>
      </w:r>
      <w:r w:rsidR="00B64999" w:rsidRPr="00B64999">
        <w:rPr>
          <w:rFonts w:ascii="Times New Roman" w:hAnsi="Times New Roman"/>
          <w:bCs/>
          <w:sz w:val="24"/>
          <w:szCs w:val="24"/>
        </w:rPr>
        <w:t>should be</w:t>
      </w:r>
      <w:r w:rsidRPr="00B64999">
        <w:rPr>
          <w:rFonts w:ascii="Times New Roman" w:hAnsi="Times New Roman"/>
          <w:bCs/>
          <w:sz w:val="24"/>
          <w:szCs w:val="24"/>
        </w:rPr>
        <w:t xml:space="preserve"> reported to </w:t>
      </w:r>
      <w:r w:rsidR="00B64999" w:rsidRPr="00B64999">
        <w:rPr>
          <w:rFonts w:ascii="Times New Roman" w:hAnsi="Times New Roman"/>
          <w:bCs/>
          <w:sz w:val="24"/>
          <w:szCs w:val="24"/>
        </w:rPr>
        <w:t xml:space="preserve">the autoclave PI, and </w:t>
      </w:r>
      <w:r w:rsidRPr="00B64999">
        <w:rPr>
          <w:rFonts w:ascii="Times New Roman" w:hAnsi="Times New Roman"/>
          <w:bCs/>
          <w:sz w:val="24"/>
          <w:szCs w:val="24"/>
        </w:rPr>
        <w:t xml:space="preserve">record of spills </w:t>
      </w:r>
      <w:r w:rsidR="00B64999" w:rsidRPr="00B64999">
        <w:rPr>
          <w:rFonts w:ascii="Times New Roman" w:hAnsi="Times New Roman"/>
          <w:bCs/>
          <w:sz w:val="24"/>
          <w:szCs w:val="24"/>
        </w:rPr>
        <w:t>should</w:t>
      </w:r>
      <w:r w:rsidRPr="00B64999">
        <w:rPr>
          <w:rFonts w:ascii="Times New Roman" w:hAnsi="Times New Roman"/>
          <w:bCs/>
          <w:sz w:val="24"/>
          <w:szCs w:val="24"/>
        </w:rPr>
        <w:t xml:space="preserve"> be kept.</w:t>
      </w:r>
    </w:p>
    <w:p w14:paraId="3F11BC40" w14:textId="0469A55A" w:rsidR="00CE7EB8" w:rsidRPr="006F7DBB" w:rsidRDefault="006F7DBB" w:rsidP="006F7DBB">
      <w:pPr>
        <w:pStyle w:val="ListParagraph"/>
        <w:numPr>
          <w:ilvl w:val="0"/>
          <w:numId w:val="13"/>
        </w:numPr>
        <w:spacing w:after="120" w:line="240" w:lineRule="auto"/>
        <w:ind w:left="0" w:hanging="18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Autoclave Validation</w:t>
      </w:r>
    </w:p>
    <w:p w14:paraId="63F92644" w14:textId="18C2E582" w:rsidR="006F7DBB" w:rsidRDefault="006F7DBB" w:rsidP="006F7DB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Regular testing must be conducted on the autoclave to validate it is working properly. Using biological indicators (BI) that contain heat-tolerant spores is an effective way to test the autoclave cycle is reaching microbial “kill.”</w:t>
      </w:r>
    </w:p>
    <w:p w14:paraId="363E888D" w14:textId="77777777" w:rsidR="006F7DBB" w:rsidRDefault="006F7DBB" w:rsidP="006F7DB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6F7DBB">
        <w:rPr>
          <w:rFonts w:ascii="Times New Roman" w:eastAsia="SymbolMT" w:hAnsi="Times New Roman"/>
          <w:sz w:val="24"/>
          <w:szCs w:val="24"/>
        </w:rPr>
        <w:t>Autoclaves shall be validated to ensure sterilization utilizing biological indicator assays</w:t>
      </w:r>
    </w:p>
    <w:p w14:paraId="7F5172D6" w14:textId="77777777" w:rsidR="006F7DBB" w:rsidRDefault="006F7DBB" w:rsidP="006F7DBB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6F7DBB">
        <w:rPr>
          <w:rFonts w:ascii="Times New Roman" w:eastAsia="SymbolMT" w:hAnsi="Times New Roman"/>
          <w:sz w:val="24"/>
          <w:szCs w:val="24"/>
        </w:rPr>
        <w:t>Time tape or steam indicators DO NOT validate sterilization</w:t>
      </w:r>
    </w:p>
    <w:p w14:paraId="77AD589C" w14:textId="77777777" w:rsidR="006F7DBB" w:rsidRDefault="006F7DBB" w:rsidP="006F7DBB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6F7DBB">
        <w:rPr>
          <w:rFonts w:ascii="Times New Roman" w:eastAsia="SymbolMT" w:hAnsi="Times New Roman"/>
          <w:sz w:val="24"/>
          <w:szCs w:val="24"/>
        </w:rPr>
        <w:t>Typical biological indicator assays involve sterilization or inactivation of spores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6F7DBB">
        <w:rPr>
          <w:rFonts w:ascii="Times New Roman" w:eastAsia="SymbolMT" w:hAnsi="Times New Roman"/>
          <w:sz w:val="24"/>
          <w:szCs w:val="24"/>
        </w:rPr>
        <w:t>which demonstrate sterilization rather than just heat.</w:t>
      </w:r>
    </w:p>
    <w:p w14:paraId="072D2400" w14:textId="0D009F20" w:rsidR="006F7DBB" w:rsidRPr="006F7DBB" w:rsidRDefault="006F7DBB" w:rsidP="006F7DB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6F7DBB">
        <w:rPr>
          <w:rFonts w:ascii="Times New Roman" w:eastAsia="SymbolMT" w:hAnsi="Times New Roman"/>
          <w:sz w:val="24"/>
          <w:szCs w:val="24"/>
        </w:rPr>
        <w:t xml:space="preserve">Validation utilizing a biological indicator </w:t>
      </w:r>
      <w:r w:rsidR="00581DF2">
        <w:rPr>
          <w:rFonts w:ascii="Times New Roman" w:eastAsia="SymbolMT" w:hAnsi="Times New Roman"/>
          <w:sz w:val="24"/>
          <w:szCs w:val="24"/>
        </w:rPr>
        <w:t xml:space="preserve">(BI) </w:t>
      </w:r>
      <w:r w:rsidRPr="006F7DBB">
        <w:rPr>
          <w:rFonts w:ascii="Times New Roman" w:eastAsia="SymbolMT" w:hAnsi="Times New Roman"/>
          <w:sz w:val="24"/>
          <w:szCs w:val="24"/>
        </w:rPr>
        <w:t>assay should be conducted by inserting the</w:t>
      </w:r>
    </w:p>
    <w:p w14:paraId="539E8768" w14:textId="77777777" w:rsidR="00581DF2" w:rsidRDefault="00581DF2" w:rsidP="00581DF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BI into</w:t>
      </w:r>
      <w:r w:rsidR="006F7DBB" w:rsidRPr="006F7DBB">
        <w:rPr>
          <w:rFonts w:ascii="Times New Roman" w:eastAsia="SymbolMT" w:hAnsi="Times New Roman"/>
          <w:sz w:val="24"/>
          <w:szCs w:val="24"/>
        </w:rPr>
        <w:t xml:space="preserve"> a run to be validated.</w:t>
      </w:r>
    </w:p>
    <w:p w14:paraId="631B9819" w14:textId="77777777" w:rsidR="00581DF2" w:rsidRDefault="006F7DBB" w:rsidP="00581DF2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581DF2">
        <w:rPr>
          <w:rFonts w:ascii="Times New Roman" w:eastAsia="SymbolMT" w:hAnsi="Times New Roman"/>
          <w:sz w:val="24"/>
          <w:szCs w:val="24"/>
        </w:rPr>
        <w:t>It is critical that the validation run is similar to a regular run, both in terms of</w:t>
      </w:r>
      <w:r w:rsidR="00581DF2">
        <w:rPr>
          <w:rFonts w:ascii="Times New Roman" w:eastAsia="SymbolMT" w:hAnsi="Times New Roman"/>
          <w:sz w:val="24"/>
          <w:szCs w:val="24"/>
        </w:rPr>
        <w:t xml:space="preserve"> </w:t>
      </w:r>
      <w:r w:rsidRPr="00581DF2">
        <w:rPr>
          <w:rFonts w:ascii="Times New Roman" w:eastAsia="SymbolMT" w:hAnsi="Times New Roman"/>
          <w:sz w:val="24"/>
          <w:szCs w:val="24"/>
        </w:rPr>
        <w:t>sterilization time, but also load conditions</w:t>
      </w:r>
      <w:r w:rsidR="00581DF2">
        <w:rPr>
          <w:rFonts w:ascii="Times New Roman" w:eastAsia="SymbolMT" w:hAnsi="Times New Roman"/>
          <w:sz w:val="24"/>
          <w:szCs w:val="24"/>
        </w:rPr>
        <w:t>.</w:t>
      </w:r>
    </w:p>
    <w:p w14:paraId="1AA60B40" w14:textId="77777777" w:rsidR="00581DF2" w:rsidRDefault="00581DF2" w:rsidP="00581DF2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E</w:t>
      </w:r>
      <w:r w:rsidR="006F7DBB" w:rsidRPr="00581DF2">
        <w:rPr>
          <w:rFonts w:ascii="Times New Roman" w:eastAsia="SymbolMT" w:hAnsi="Times New Roman"/>
          <w:sz w:val="24"/>
          <w:szCs w:val="24"/>
        </w:rPr>
        <w:t xml:space="preserve">xample: </w:t>
      </w:r>
      <w:r>
        <w:rPr>
          <w:rFonts w:ascii="Times New Roman" w:eastAsia="SymbolMT" w:hAnsi="Times New Roman"/>
          <w:sz w:val="24"/>
          <w:szCs w:val="24"/>
        </w:rPr>
        <w:t>I</w:t>
      </w:r>
      <w:r w:rsidR="006F7DBB" w:rsidRPr="00581DF2">
        <w:rPr>
          <w:rFonts w:ascii="Times New Roman" w:eastAsia="SymbolMT" w:hAnsi="Times New Roman"/>
          <w:sz w:val="24"/>
          <w:szCs w:val="24"/>
        </w:rPr>
        <w:t>f an autoclave is regularly utilized for a liquid run of 10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="006F7DBB" w:rsidRPr="00581DF2">
        <w:rPr>
          <w:rFonts w:ascii="Times New Roman" w:eastAsia="SymbolMT" w:hAnsi="Times New Roman"/>
          <w:sz w:val="24"/>
          <w:szCs w:val="24"/>
        </w:rPr>
        <w:t>L of liquid,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="006F7DBB" w:rsidRPr="00581DF2">
        <w:rPr>
          <w:rFonts w:ascii="Times New Roman" w:eastAsia="SymbolMT" w:hAnsi="Times New Roman"/>
          <w:sz w:val="24"/>
          <w:szCs w:val="24"/>
        </w:rPr>
        <w:t>10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="006F7DBB" w:rsidRPr="00581DF2">
        <w:rPr>
          <w:rFonts w:ascii="Times New Roman" w:eastAsia="SymbolMT" w:hAnsi="Times New Roman"/>
          <w:sz w:val="24"/>
          <w:szCs w:val="24"/>
        </w:rPr>
        <w:t xml:space="preserve">L of liquid need to be validated with the </w:t>
      </w:r>
      <w:r>
        <w:rPr>
          <w:rFonts w:ascii="Times New Roman" w:eastAsia="SymbolMT" w:hAnsi="Times New Roman"/>
          <w:sz w:val="24"/>
          <w:szCs w:val="24"/>
        </w:rPr>
        <w:t>BI</w:t>
      </w:r>
      <w:r w:rsidR="006F7DBB" w:rsidRPr="00581DF2">
        <w:rPr>
          <w:rFonts w:ascii="Times New Roman" w:eastAsia="SymbolMT" w:hAnsi="Times New Roman"/>
          <w:sz w:val="24"/>
          <w:szCs w:val="24"/>
        </w:rPr>
        <w:t xml:space="preserve"> placed in one of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="006F7DBB" w:rsidRPr="00581DF2">
        <w:rPr>
          <w:rFonts w:ascii="Times New Roman" w:eastAsia="SymbolMT" w:hAnsi="Times New Roman"/>
          <w:sz w:val="24"/>
          <w:szCs w:val="24"/>
        </w:rPr>
        <w:t>the liquid containers</w:t>
      </w:r>
    </w:p>
    <w:p w14:paraId="25C93015" w14:textId="77777777" w:rsidR="00581DF2" w:rsidRDefault="00581DF2" w:rsidP="00581DF2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I</w:t>
      </w:r>
      <w:r w:rsidR="006F7DBB" w:rsidRPr="00581DF2">
        <w:rPr>
          <w:rFonts w:ascii="Times New Roman" w:eastAsia="SymbolMT" w:hAnsi="Times New Roman"/>
          <w:sz w:val="24"/>
          <w:szCs w:val="24"/>
        </w:rPr>
        <w:t>ndividual labs are encouraged to conduct their own validation on their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="006F7DBB" w:rsidRPr="00581DF2">
        <w:rPr>
          <w:rFonts w:ascii="Times New Roman" w:eastAsia="SymbolMT" w:hAnsi="Times New Roman"/>
          <w:sz w:val="24"/>
          <w:szCs w:val="24"/>
        </w:rPr>
        <w:t>lab-specific loads</w:t>
      </w:r>
    </w:p>
    <w:p w14:paraId="6758260A" w14:textId="77777777" w:rsidR="00581DF2" w:rsidRDefault="006F7DBB" w:rsidP="00581DF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581DF2">
        <w:rPr>
          <w:rFonts w:ascii="Times New Roman" w:eastAsia="SymbolMT" w:hAnsi="Times New Roman"/>
          <w:sz w:val="24"/>
          <w:szCs w:val="24"/>
        </w:rPr>
        <w:t>A log of autoclave validation should be kept on or near the autoclave.</w:t>
      </w:r>
    </w:p>
    <w:p w14:paraId="00751C93" w14:textId="77777777" w:rsidR="00581DF2" w:rsidRDefault="006F7DBB" w:rsidP="00581DF2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4"/>
          <w:szCs w:val="24"/>
        </w:rPr>
      </w:pPr>
      <w:r w:rsidRPr="00581DF2">
        <w:rPr>
          <w:rFonts w:ascii="Times New Roman" w:eastAsia="SymbolMT" w:hAnsi="Times New Roman"/>
          <w:sz w:val="24"/>
          <w:szCs w:val="24"/>
        </w:rPr>
        <w:t>Autoclaves should be validated every six (6)</w:t>
      </w:r>
      <w:r w:rsidR="00581DF2">
        <w:rPr>
          <w:rFonts w:ascii="Times New Roman" w:eastAsia="SymbolMT" w:hAnsi="Times New Roman"/>
          <w:sz w:val="24"/>
          <w:szCs w:val="24"/>
        </w:rPr>
        <w:t xml:space="preserve"> months, at minimum.</w:t>
      </w:r>
    </w:p>
    <w:p w14:paraId="7769DD2B" w14:textId="34EB3F18" w:rsidR="00581DF2" w:rsidRDefault="00581DF2" w:rsidP="00581DF2">
      <w:pPr>
        <w:pStyle w:val="ListParagraph"/>
        <w:numPr>
          <w:ilvl w:val="1"/>
          <w:numId w:val="43"/>
        </w:numPr>
        <w:autoSpaceDE w:val="0"/>
        <w:autoSpaceDN w:val="0"/>
        <w:adjustRightInd w:val="0"/>
        <w:spacing w:after="120" w:line="240" w:lineRule="auto"/>
        <w:rPr>
          <w:rFonts w:ascii="Times New Roman" w:eastAsia="SymbolMT" w:hAnsi="Times New Roman"/>
          <w:sz w:val="24"/>
          <w:szCs w:val="24"/>
        </w:rPr>
      </w:pPr>
      <w:r w:rsidRPr="00581DF2">
        <w:rPr>
          <w:rFonts w:ascii="Times New Roman" w:eastAsia="SymbolMT" w:hAnsi="Times New Roman"/>
          <w:sz w:val="24"/>
          <w:szCs w:val="24"/>
        </w:rPr>
        <w:t>The CDC, American National Standards Institute (ANSI), and Association for the Advancement of Medical Instrumentation (AAMI) recommend monitoring steam sterilizers weekly</w:t>
      </w:r>
      <w:r>
        <w:rPr>
          <w:rFonts w:ascii="Times New Roman" w:eastAsia="SymbolMT" w:hAnsi="Times New Roman"/>
          <w:sz w:val="24"/>
          <w:szCs w:val="24"/>
        </w:rPr>
        <w:t>.</w:t>
      </w:r>
    </w:p>
    <w:p w14:paraId="3FE041C7" w14:textId="498AACA4" w:rsidR="00C341CE" w:rsidRPr="002122EF" w:rsidRDefault="00C341CE" w:rsidP="00C341CE">
      <w:pPr>
        <w:pStyle w:val="ListParagraph"/>
        <w:numPr>
          <w:ilvl w:val="0"/>
          <w:numId w:val="43"/>
        </w:numPr>
        <w:spacing w:after="120" w:line="240" w:lineRule="auto"/>
        <w:rPr>
          <w:rFonts w:ascii="Times New Roman" w:hAnsi="Times New Roman"/>
          <w:b/>
          <w:color w:val="D03C20"/>
          <w:sz w:val="24"/>
          <w:szCs w:val="24"/>
          <w:u w:val="single"/>
        </w:rPr>
      </w:pPr>
      <w:r w:rsidRPr="008729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An Autoclave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Validation Record</w:t>
      </w:r>
      <w:r w:rsidRPr="008729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example is provided in this document.</w:t>
      </w:r>
    </w:p>
    <w:p w14:paraId="680DE359" w14:textId="77777777" w:rsidR="002122EF" w:rsidRPr="002122EF" w:rsidRDefault="002122EF" w:rsidP="002122EF">
      <w:pPr>
        <w:pStyle w:val="ListParagraph"/>
        <w:spacing w:after="120" w:line="240" w:lineRule="auto"/>
        <w:rPr>
          <w:rFonts w:ascii="Times New Roman" w:hAnsi="Times New Roman"/>
          <w:b/>
          <w:color w:val="D03C20"/>
          <w:sz w:val="12"/>
          <w:szCs w:val="12"/>
          <w:u w:val="single"/>
        </w:rPr>
      </w:pPr>
    </w:p>
    <w:p w14:paraId="6CA03D29" w14:textId="360BFF09" w:rsidR="00B64999" w:rsidRPr="00581DF2" w:rsidRDefault="008348A7" w:rsidP="00581D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Times New Roman" w:eastAsia="SymbolMT" w:hAnsi="Times New Roman"/>
          <w:sz w:val="24"/>
          <w:szCs w:val="24"/>
        </w:rPr>
      </w:pPr>
      <w:r w:rsidRPr="00581DF2">
        <w:rPr>
          <w:rFonts w:ascii="Times New Roman" w:hAnsi="Times New Roman"/>
          <w:b/>
          <w:sz w:val="24"/>
          <w:szCs w:val="24"/>
          <w:u w:val="single"/>
        </w:rPr>
        <w:t>References</w:t>
      </w:r>
    </w:p>
    <w:p w14:paraId="7386C3CA" w14:textId="77777777" w:rsidR="00B64999" w:rsidRPr="00B64999" w:rsidRDefault="00B64999" w:rsidP="00B64999">
      <w:pPr>
        <w:pStyle w:val="ListParagraph"/>
        <w:spacing w:after="120" w:line="240" w:lineRule="auto"/>
        <w:ind w:left="0"/>
        <w:rPr>
          <w:rFonts w:ascii="Times New Roman" w:hAnsi="Times New Roman"/>
          <w:b/>
          <w:sz w:val="12"/>
          <w:szCs w:val="12"/>
          <w:u w:val="single"/>
        </w:rPr>
      </w:pPr>
    </w:p>
    <w:p w14:paraId="59783147" w14:textId="77777777" w:rsidR="00823CC4" w:rsidRPr="00823CC4" w:rsidRDefault="00CE7EB8" w:rsidP="00823CC4">
      <w:pPr>
        <w:pStyle w:val="ListParagraph"/>
        <w:numPr>
          <w:ilvl w:val="0"/>
          <w:numId w:val="44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64999">
        <w:rPr>
          <w:rFonts w:ascii="Times New Roman" w:hAnsi="Times New Roman"/>
          <w:sz w:val="24"/>
          <w:szCs w:val="24"/>
        </w:rPr>
        <w:t xml:space="preserve">CDC Biological and Infectious Waste </w:t>
      </w:r>
      <w:hyperlink r:id="rId9" w:history="1">
        <w:r w:rsidRPr="00B64999">
          <w:rPr>
            <w:rStyle w:val="Hyperlink"/>
            <w:rFonts w:ascii="Times New Roman" w:hAnsi="Times New Roman"/>
            <w:sz w:val="24"/>
            <w:szCs w:val="24"/>
          </w:rPr>
          <w:t>http://www.cdc.gov/nceh/ehs/etp/biological.htm</w:t>
        </w:r>
      </w:hyperlink>
      <w:r w:rsidRPr="00B64999">
        <w:rPr>
          <w:rFonts w:ascii="Times New Roman" w:hAnsi="Times New Roman"/>
          <w:color w:val="0000FF"/>
          <w:sz w:val="24"/>
          <w:szCs w:val="24"/>
        </w:rPr>
        <w:t xml:space="preserve">  </w:t>
      </w:r>
    </w:p>
    <w:p w14:paraId="115E59B7" w14:textId="77777777" w:rsidR="00823CC4" w:rsidRPr="00823CC4" w:rsidRDefault="00CE7EB8" w:rsidP="00823CC4">
      <w:pPr>
        <w:pStyle w:val="ListParagraph"/>
        <w:numPr>
          <w:ilvl w:val="0"/>
          <w:numId w:val="44"/>
        </w:numPr>
        <w:spacing w:after="120" w:line="240" w:lineRule="auto"/>
        <w:rPr>
          <w:rStyle w:val="Hyperlink"/>
          <w:rFonts w:ascii="Times New Roman" w:hAnsi="Times New Roman"/>
          <w:b/>
          <w:color w:val="auto"/>
          <w:sz w:val="24"/>
          <w:szCs w:val="24"/>
        </w:rPr>
      </w:pPr>
      <w:r w:rsidRPr="00823CC4">
        <w:rPr>
          <w:rFonts w:ascii="Times New Roman" w:hAnsi="Times New Roman"/>
        </w:rPr>
        <w:t xml:space="preserve">Biosafety in Microbiological and Biomedical Laboratories (BMBL) </w:t>
      </w:r>
      <w:r w:rsidR="001218C0" w:rsidRPr="00823CC4">
        <w:rPr>
          <w:rFonts w:ascii="Times New Roman" w:hAnsi="Times New Roman"/>
        </w:rPr>
        <w:t>6</w:t>
      </w:r>
      <w:r w:rsidRPr="00823CC4">
        <w:rPr>
          <w:rFonts w:ascii="Times New Roman" w:hAnsi="Times New Roman"/>
        </w:rPr>
        <w:t xml:space="preserve">th Edition, </w:t>
      </w:r>
      <w:r w:rsidR="001218C0" w:rsidRPr="00823CC4">
        <w:rPr>
          <w:rFonts w:ascii="Times New Roman" w:hAnsi="Times New Roman"/>
        </w:rPr>
        <w:t xml:space="preserve">2020. </w:t>
      </w:r>
      <w:hyperlink r:id="rId10" w:history="1">
        <w:r w:rsidR="001218C0" w:rsidRPr="00823CC4">
          <w:rPr>
            <w:rStyle w:val="Hyperlink"/>
            <w:rFonts w:ascii="Times New Roman" w:hAnsi="Times New Roman"/>
          </w:rPr>
          <w:t>https://www.cdc.gov/labs/BMBL.html</w:t>
        </w:r>
      </w:hyperlink>
    </w:p>
    <w:p w14:paraId="78C46938" w14:textId="77777777" w:rsidR="00823CC4" w:rsidRPr="00823CC4" w:rsidRDefault="00D43C95" w:rsidP="00823CC4">
      <w:pPr>
        <w:pStyle w:val="ListParagraph"/>
        <w:numPr>
          <w:ilvl w:val="0"/>
          <w:numId w:val="44"/>
        </w:num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23CC4">
        <w:rPr>
          <w:rFonts w:ascii="Times New Roman" w:hAnsi="Times New Roman"/>
        </w:rPr>
        <w:t>Oregon State University, Standard Operating Procedures; Safe Autoclave Operations.</w:t>
      </w:r>
    </w:p>
    <w:p w14:paraId="03D729CE" w14:textId="77777777" w:rsidR="00823CC4" w:rsidRDefault="000B6380" w:rsidP="00823CC4">
      <w:pPr>
        <w:pStyle w:val="ListParagraph"/>
        <w:spacing w:after="120" w:line="240" w:lineRule="auto"/>
        <w:ind w:left="1080"/>
        <w:rPr>
          <w:rFonts w:ascii="Times New Roman" w:hAnsi="Times New Roman"/>
        </w:rPr>
      </w:pPr>
      <w:hyperlink r:id="rId11" w:history="1">
        <w:r w:rsidR="00823CC4" w:rsidRPr="000A6ED0">
          <w:rPr>
            <w:rStyle w:val="Hyperlink"/>
            <w:rFonts w:ascii="Times New Roman" w:hAnsi="Times New Roman"/>
          </w:rPr>
          <w:t>https://ehs.oregonstate.edu/sites/ehs.oregonstate.edu/files/pdf/osu_autoclave_sop_template.pdf</w:t>
        </w:r>
      </w:hyperlink>
    </w:p>
    <w:p w14:paraId="17D2DEE9" w14:textId="77777777" w:rsidR="00823CC4" w:rsidRDefault="00D43C95" w:rsidP="00823CC4">
      <w:pPr>
        <w:pStyle w:val="ListParagraph"/>
        <w:numPr>
          <w:ilvl w:val="0"/>
          <w:numId w:val="44"/>
        </w:numPr>
        <w:spacing w:after="120" w:line="240" w:lineRule="auto"/>
        <w:rPr>
          <w:rFonts w:ascii="Times New Roman" w:hAnsi="Times New Roman"/>
        </w:rPr>
      </w:pPr>
      <w:r w:rsidRPr="00823CC4">
        <w:rPr>
          <w:rFonts w:ascii="Times New Roman" w:hAnsi="Times New Roman"/>
        </w:rPr>
        <w:t>University of Wyoming, Standard Operating Procedures; Safe Autoclave Operations.</w:t>
      </w:r>
      <w:r w:rsidR="00823CC4">
        <w:rPr>
          <w:rFonts w:ascii="Times New Roman" w:hAnsi="Times New Roman"/>
        </w:rPr>
        <w:t xml:space="preserve"> </w:t>
      </w:r>
      <w:hyperlink r:id="rId12" w:history="1">
        <w:r w:rsidR="00823CC4" w:rsidRPr="000A6ED0">
          <w:rPr>
            <w:rStyle w:val="Hyperlink"/>
            <w:rFonts w:ascii="Times New Roman" w:hAnsi="Times New Roman"/>
          </w:rPr>
          <w:t>www.uwyo.edu/safety/_files/Docs/Procedures/SOPs/Biosafety/Autoclave_SOP.pdf</w:t>
        </w:r>
      </w:hyperlink>
    </w:p>
    <w:p w14:paraId="21B64AEE" w14:textId="77777777" w:rsidR="00823CC4" w:rsidRDefault="006F7DBB" w:rsidP="00823CC4">
      <w:pPr>
        <w:pStyle w:val="ListParagraph"/>
        <w:numPr>
          <w:ilvl w:val="0"/>
          <w:numId w:val="44"/>
        </w:numPr>
        <w:spacing w:after="120" w:line="240" w:lineRule="auto"/>
        <w:rPr>
          <w:rFonts w:ascii="Times New Roman" w:hAnsi="Times New Roman"/>
        </w:rPr>
      </w:pPr>
      <w:r w:rsidRPr="00823CC4">
        <w:rPr>
          <w:rFonts w:ascii="Times New Roman" w:hAnsi="Times New Roman"/>
        </w:rPr>
        <w:t>Richard Adickes, Hazardous Materials Safety Manager, Texas Christian University</w:t>
      </w:r>
    </w:p>
    <w:p w14:paraId="0F23DEB2" w14:textId="2B4F7132" w:rsidR="006F7DBB" w:rsidRPr="00823CC4" w:rsidRDefault="006F7DBB" w:rsidP="00823CC4">
      <w:pPr>
        <w:pStyle w:val="ListParagraph"/>
        <w:numPr>
          <w:ilvl w:val="0"/>
          <w:numId w:val="44"/>
        </w:numPr>
        <w:spacing w:after="120" w:line="240" w:lineRule="auto"/>
        <w:rPr>
          <w:rFonts w:ascii="Times New Roman" w:hAnsi="Times New Roman"/>
        </w:rPr>
      </w:pPr>
      <w:r w:rsidRPr="00823CC4">
        <w:rPr>
          <w:rFonts w:ascii="Times New Roman" w:hAnsi="Times New Roman"/>
        </w:rPr>
        <w:t>Julie Nunnally, Laboratory Coordinator, Biology Department, Texas Christian University</w:t>
      </w:r>
    </w:p>
    <w:p w14:paraId="79FAA2A5" w14:textId="1F3E9233" w:rsidR="006F7DBB" w:rsidRDefault="006F7DBB" w:rsidP="006F7DBB">
      <w:pPr>
        <w:pStyle w:val="Default"/>
        <w:rPr>
          <w:rFonts w:ascii="Times New Roman" w:hAnsi="Times New Roman" w:cs="Times New Roman"/>
        </w:rPr>
      </w:pPr>
    </w:p>
    <w:p w14:paraId="336825D9" w14:textId="6FEC2561" w:rsidR="00823CC4" w:rsidRDefault="00823CC4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62F21F" w14:textId="5BEF8114" w:rsidR="00A72803" w:rsidRDefault="00A72803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37B2BC" w14:textId="09D0A14E" w:rsidR="00A72803" w:rsidRDefault="00A72803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C8D9FF" w14:textId="6B5FC900" w:rsidR="00A72803" w:rsidRDefault="00A72803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AEFC23" w14:textId="580B9D5C" w:rsidR="00A72803" w:rsidRDefault="00A72803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A0B9AC" w14:textId="40FFE0DD" w:rsidR="00A72803" w:rsidRDefault="00A72803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624EE9" w14:textId="5D7A0534" w:rsidR="00A72803" w:rsidRDefault="00A72803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267D73" w14:textId="38A76B49" w:rsidR="00A72803" w:rsidRDefault="00A72803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D76BC0" w14:textId="77777777" w:rsidR="00823CC4" w:rsidRDefault="00823CC4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94B6DD" w14:textId="77777777" w:rsidR="00823CC4" w:rsidRDefault="00823CC4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E77F5B" w14:textId="794D5A78" w:rsidR="00076545" w:rsidRPr="00BB13A3" w:rsidRDefault="00076545" w:rsidP="0007654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13A3">
        <w:rPr>
          <w:rFonts w:ascii="Times New Roman" w:hAnsi="Times New Roman" w:cs="Times New Roman"/>
          <w:b/>
          <w:bCs/>
          <w:sz w:val="24"/>
          <w:szCs w:val="24"/>
          <w:u w:val="single"/>
        </w:rPr>
        <w:t>Principal Investigator SOP Approval</w:t>
      </w:r>
    </w:p>
    <w:p w14:paraId="270D7F3B" w14:textId="65E23F9D" w:rsidR="005B5E45" w:rsidRDefault="005B5E45" w:rsidP="005B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13A3">
        <w:rPr>
          <w:rFonts w:ascii="Times New Roman" w:hAnsi="Times New Roman" w:cs="Times New Roman"/>
          <w:sz w:val="24"/>
          <w:szCs w:val="24"/>
        </w:rPr>
        <w:t xml:space="preserve">By signing and dating here the designee certifies that the Standard Operating Procedure (SOP) for </w:t>
      </w:r>
      <w:r w:rsidR="00823CC4">
        <w:rPr>
          <w:rFonts w:ascii="Times New Roman" w:hAnsi="Times New Roman" w:cs="Times New Roman"/>
          <w:iCs/>
          <w:sz w:val="24"/>
          <w:szCs w:val="24"/>
        </w:rPr>
        <w:t xml:space="preserve">General Autoclave Safety </w:t>
      </w:r>
      <w:r w:rsidRPr="00BB13A3">
        <w:rPr>
          <w:rFonts w:ascii="Times New Roman" w:hAnsi="Times New Roman" w:cs="Times New Roman"/>
          <w:sz w:val="24"/>
          <w:szCs w:val="24"/>
        </w:rPr>
        <w:t>is accurate and effectively provides standard operating procedures for laboratory personnel.</w:t>
      </w:r>
    </w:p>
    <w:p w14:paraId="33AF4526" w14:textId="65FC97D9" w:rsidR="00823CC4" w:rsidRDefault="00823CC4" w:rsidP="005B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5A3FE4" w14:textId="77777777" w:rsidR="00823CC4" w:rsidRPr="00BB13A3" w:rsidRDefault="00823CC4" w:rsidP="005B5E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D6C49D" w14:textId="77777777" w:rsidR="005B5E45" w:rsidRPr="00BB13A3" w:rsidRDefault="005B5E45" w:rsidP="005B5E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3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9418E22" w14:textId="7ACF7D6F" w:rsidR="005B5E45" w:rsidRDefault="005B5E45" w:rsidP="005B5E45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BB13A3">
        <w:rPr>
          <w:rFonts w:ascii="Times New Roman" w:hAnsi="Times New Roman" w:cs="Times New Roman"/>
          <w:sz w:val="24"/>
          <w:szCs w:val="24"/>
        </w:rPr>
        <w:t>Signature</w:t>
      </w:r>
      <w:r w:rsidRPr="00BB13A3">
        <w:rPr>
          <w:rFonts w:ascii="Times New Roman" w:hAnsi="Times New Roman" w:cs="Times New Roman"/>
          <w:sz w:val="24"/>
          <w:szCs w:val="24"/>
        </w:rPr>
        <w:tab/>
      </w:r>
      <w:r w:rsidRPr="00BB13A3">
        <w:rPr>
          <w:rFonts w:ascii="Times New Roman" w:hAnsi="Times New Roman" w:cs="Times New Roman"/>
          <w:sz w:val="24"/>
          <w:szCs w:val="24"/>
        </w:rPr>
        <w:tab/>
      </w:r>
      <w:r w:rsidRPr="00BB13A3">
        <w:rPr>
          <w:rFonts w:ascii="Times New Roman" w:hAnsi="Times New Roman" w:cs="Times New Roman"/>
          <w:sz w:val="24"/>
          <w:szCs w:val="24"/>
        </w:rPr>
        <w:tab/>
      </w:r>
      <w:r w:rsidRPr="00BB13A3">
        <w:rPr>
          <w:rFonts w:ascii="Times New Roman" w:hAnsi="Times New Roman" w:cs="Times New Roman"/>
          <w:sz w:val="24"/>
          <w:szCs w:val="24"/>
        </w:rPr>
        <w:tab/>
        <w:t>Printed Name/Title</w:t>
      </w:r>
      <w:r w:rsidRPr="00BB13A3">
        <w:rPr>
          <w:rFonts w:ascii="Times New Roman" w:hAnsi="Times New Roman" w:cs="Times New Roman"/>
          <w:sz w:val="24"/>
          <w:szCs w:val="24"/>
        </w:rPr>
        <w:tab/>
      </w:r>
      <w:r w:rsidRPr="00BB13A3">
        <w:rPr>
          <w:rFonts w:ascii="Times New Roman" w:hAnsi="Times New Roman" w:cs="Times New Roman"/>
          <w:sz w:val="24"/>
          <w:szCs w:val="24"/>
        </w:rPr>
        <w:tab/>
      </w:r>
      <w:r w:rsidRPr="00BB13A3">
        <w:rPr>
          <w:rFonts w:ascii="Times New Roman" w:hAnsi="Times New Roman" w:cs="Times New Roman"/>
          <w:sz w:val="24"/>
          <w:szCs w:val="24"/>
        </w:rPr>
        <w:tab/>
      </w:r>
      <w:r w:rsidRPr="00BB13A3">
        <w:rPr>
          <w:rFonts w:ascii="Times New Roman" w:hAnsi="Times New Roman" w:cs="Times New Roman"/>
          <w:sz w:val="24"/>
          <w:szCs w:val="24"/>
        </w:rPr>
        <w:tab/>
      </w:r>
      <w:r w:rsidRPr="00BB13A3">
        <w:rPr>
          <w:rFonts w:ascii="Times New Roman" w:hAnsi="Times New Roman" w:cs="Times New Roman"/>
          <w:sz w:val="24"/>
          <w:szCs w:val="24"/>
        </w:rPr>
        <w:tab/>
        <w:t>Date</w:t>
      </w:r>
    </w:p>
    <w:p w14:paraId="6FA2A5B5" w14:textId="77777777" w:rsidR="00823CC4" w:rsidRDefault="00823C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AFEBCF7" w14:textId="0AF0BE81" w:rsidR="009C453D" w:rsidRPr="00BB13A3" w:rsidRDefault="009C453D" w:rsidP="00BD3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3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Documentation of Training</w:t>
      </w:r>
      <w:r w:rsidRPr="00BB1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CC4" w:rsidRPr="00BB13A3">
        <w:rPr>
          <w:rFonts w:ascii="Times New Roman" w:hAnsi="Times New Roman" w:cs="Times New Roman"/>
          <w:color w:val="FF0000"/>
          <w:sz w:val="24"/>
          <w:szCs w:val="24"/>
        </w:rPr>
        <w:t xml:space="preserve">(Signature </w:t>
      </w:r>
      <w:r w:rsidR="00823CC4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823CC4" w:rsidRPr="00BB13A3">
        <w:rPr>
          <w:rFonts w:ascii="Times New Roman" w:hAnsi="Times New Roman" w:cs="Times New Roman"/>
          <w:color w:val="FF0000"/>
          <w:sz w:val="24"/>
          <w:szCs w:val="24"/>
        </w:rPr>
        <w:t>f All Users Is Required</w:t>
      </w:r>
      <w:r w:rsidRPr="00BB13A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255AE5C" w14:textId="6C2DECD6" w:rsidR="009C453D" w:rsidRPr="009C453D" w:rsidRDefault="009C453D" w:rsidP="009C45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13A3">
        <w:rPr>
          <w:rFonts w:ascii="Times New Roman" w:hAnsi="Times New Roman"/>
          <w:sz w:val="24"/>
          <w:szCs w:val="24"/>
        </w:rPr>
        <w:t xml:space="preserve">Prior to conducting any work with </w:t>
      </w:r>
      <w:r>
        <w:rPr>
          <w:rFonts w:ascii="Times New Roman" w:hAnsi="Times New Roman"/>
          <w:sz w:val="24"/>
          <w:szCs w:val="24"/>
        </w:rPr>
        <w:t xml:space="preserve">the autoclave, </w:t>
      </w:r>
      <w:r w:rsidRPr="00BB13A3">
        <w:rPr>
          <w:rFonts w:ascii="Times New Roman" w:hAnsi="Times New Roman"/>
          <w:sz w:val="24"/>
          <w:szCs w:val="24"/>
        </w:rPr>
        <w:t xml:space="preserve">designated personnel must provide training to laboratory personnel specific to the hazards involved in working with this </w:t>
      </w:r>
      <w:r w:rsidR="00AC721E">
        <w:rPr>
          <w:rFonts w:ascii="Times New Roman" w:hAnsi="Times New Roman"/>
          <w:sz w:val="24"/>
          <w:szCs w:val="24"/>
        </w:rPr>
        <w:t>equipment</w:t>
      </w:r>
      <w:r w:rsidRPr="00BB13A3">
        <w:rPr>
          <w:rFonts w:ascii="Times New Roman" w:hAnsi="Times New Roman"/>
          <w:sz w:val="24"/>
          <w:szCs w:val="24"/>
        </w:rPr>
        <w:t xml:space="preserve">, work area decontamination, and emergency procedures.  </w:t>
      </w:r>
    </w:p>
    <w:p w14:paraId="2078339A" w14:textId="2B850E1B" w:rsidR="009C453D" w:rsidRPr="009C453D" w:rsidRDefault="009C453D" w:rsidP="009C453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B13A3">
        <w:rPr>
          <w:rFonts w:ascii="Times New Roman" w:hAnsi="Times New Roman"/>
          <w:sz w:val="24"/>
          <w:szCs w:val="24"/>
        </w:rPr>
        <w:t xml:space="preserve">The Principal Investigator must </w:t>
      </w:r>
      <w:r>
        <w:rPr>
          <w:rFonts w:ascii="Times New Roman" w:hAnsi="Times New Roman"/>
          <w:sz w:val="24"/>
          <w:szCs w:val="24"/>
        </w:rPr>
        <w:t xml:space="preserve">provide </w:t>
      </w:r>
      <w:r w:rsidRPr="00BB13A3">
        <w:rPr>
          <w:rFonts w:ascii="Times New Roman" w:hAnsi="Times New Roman"/>
          <w:sz w:val="24"/>
          <w:szCs w:val="24"/>
        </w:rPr>
        <w:t xml:space="preserve">this SOP to all laboratory personnel.  </w:t>
      </w:r>
    </w:p>
    <w:p w14:paraId="3E6053AB" w14:textId="74D16408" w:rsidR="009C453D" w:rsidRPr="00BB13A3" w:rsidRDefault="009C453D" w:rsidP="00BD3C54">
      <w:pPr>
        <w:pStyle w:val="ListParagraph"/>
        <w:numPr>
          <w:ilvl w:val="0"/>
          <w:numId w:val="6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BB13A3">
        <w:rPr>
          <w:rFonts w:ascii="Times New Roman" w:hAnsi="Times New Roman"/>
          <w:sz w:val="24"/>
          <w:szCs w:val="24"/>
        </w:rPr>
        <w:t>The Principal Investigator must ensure that laboratory personnel have attended appropriate laboratory safety or refresher training.</w:t>
      </w:r>
    </w:p>
    <w:p w14:paraId="024A7715" w14:textId="42B0630E" w:rsidR="00815970" w:rsidRPr="00BB13A3" w:rsidRDefault="00815970" w:rsidP="008159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this document, I acknowledge that </w:t>
      </w:r>
      <w:r w:rsidRPr="00BB13A3">
        <w:rPr>
          <w:rFonts w:ascii="Times New Roman" w:hAnsi="Times New Roman" w:cs="Times New Roman"/>
          <w:sz w:val="24"/>
          <w:szCs w:val="24"/>
        </w:rPr>
        <w:t>I have read and understand the content of this SOP</w:t>
      </w:r>
      <w:r>
        <w:rPr>
          <w:rFonts w:ascii="Times New Roman" w:hAnsi="Times New Roman" w:cs="Times New Roman"/>
          <w:sz w:val="24"/>
          <w:szCs w:val="24"/>
        </w:rPr>
        <w:t xml:space="preserve"> and have had in-person autoclave specific training</w:t>
      </w:r>
      <w:r w:rsidRPr="00BB13A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80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89"/>
        <w:gridCol w:w="1248"/>
        <w:gridCol w:w="63"/>
        <w:gridCol w:w="900"/>
        <w:gridCol w:w="162"/>
        <w:gridCol w:w="567"/>
        <w:gridCol w:w="300"/>
        <w:gridCol w:w="562"/>
        <w:gridCol w:w="645"/>
        <w:gridCol w:w="1094"/>
        <w:gridCol w:w="360"/>
        <w:gridCol w:w="720"/>
        <w:gridCol w:w="1005"/>
        <w:gridCol w:w="1420"/>
        <w:gridCol w:w="185"/>
        <w:gridCol w:w="180"/>
      </w:tblGrid>
      <w:tr w:rsidR="00815970" w:rsidRPr="00BB13A3" w14:paraId="50EBDB51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F2F2F2"/>
          </w:tcPr>
          <w:p w14:paraId="7DC70664" w14:textId="77777777" w:rsidR="00815970" w:rsidRPr="00BB13A3" w:rsidRDefault="00815970" w:rsidP="00812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86" w:type="dxa"/>
            <w:gridSpan w:val="7"/>
            <w:shd w:val="clear" w:color="auto" w:fill="F2F2F2"/>
          </w:tcPr>
          <w:p w14:paraId="574D1926" w14:textId="77777777" w:rsidR="00815970" w:rsidRPr="00BB13A3" w:rsidRDefault="00815970" w:rsidP="00812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1420" w:type="dxa"/>
            <w:shd w:val="clear" w:color="auto" w:fill="F2F2F2"/>
          </w:tcPr>
          <w:p w14:paraId="43CAAA16" w14:textId="77777777" w:rsidR="00815970" w:rsidRPr="00BB13A3" w:rsidRDefault="00815970" w:rsidP="008127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3A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815970" w:rsidRPr="00BB13A3" w14:paraId="2566DEFA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03499DA7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3A31C05F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1ADD8E7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970" w:rsidRPr="00BB13A3" w14:paraId="505B874C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7684D41D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60CA5EAF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E9F4D0B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200" w:rsidRPr="00BB13A3" w14:paraId="6538726E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1059B354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5C415663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19BE8A2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200" w:rsidRPr="00BB13A3" w14:paraId="5F5532ED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59CE5C2B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5CB2D6B4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3E3A59C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200" w:rsidRPr="00BB13A3" w14:paraId="37EA0B8B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4371D32D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00BF5106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6940754" w14:textId="77777777" w:rsidR="00151200" w:rsidRPr="00BB13A3" w:rsidRDefault="0015120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970" w:rsidRPr="00BB13A3" w14:paraId="1DA26DB4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62624274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6E9C3FCB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7B483EE9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970" w:rsidRPr="00BB13A3" w14:paraId="79E2B98F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7B574C02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5F0BDCB7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51F3936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970" w:rsidRPr="00BB13A3" w14:paraId="5CF43833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09F5A734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301C19EF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11BA776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970" w:rsidRPr="00BB13A3" w14:paraId="1B52D29C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201CF0AB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1149986E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F69724D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15970" w:rsidRPr="00BB13A3" w14:paraId="09F2DD21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53666DF5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1B952E31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519CDA4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15970" w:rsidRPr="00BB13A3" w14:paraId="4F4F274C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4519F894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10622B72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1297A8D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15970" w:rsidRPr="00BB13A3" w14:paraId="656BA6C9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2AA371AB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5B4C658A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1CE056B9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15970" w:rsidRPr="00BB13A3" w14:paraId="7B9E3140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6DEA53F8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51A440F6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55CFE8D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15970" w:rsidRPr="00BB13A3" w14:paraId="5A6CA3AA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7ED44FC5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32052B95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B65C614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15970" w:rsidRPr="00BB13A3" w14:paraId="70F0CB47" w14:textId="77777777" w:rsidTr="00A72803">
        <w:trPr>
          <w:gridAfter w:val="2"/>
          <w:wAfter w:w="365" w:type="dxa"/>
          <w:trHeight w:val="576"/>
        </w:trPr>
        <w:tc>
          <w:tcPr>
            <w:tcW w:w="4334" w:type="dxa"/>
            <w:gridSpan w:val="7"/>
            <w:shd w:val="clear" w:color="auto" w:fill="auto"/>
          </w:tcPr>
          <w:p w14:paraId="14CF85A8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86" w:type="dxa"/>
            <w:gridSpan w:val="7"/>
            <w:shd w:val="clear" w:color="auto" w:fill="auto"/>
          </w:tcPr>
          <w:p w14:paraId="784729C9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D1B0738" w14:textId="77777777" w:rsidR="00815970" w:rsidRPr="00BB13A3" w:rsidRDefault="00815970" w:rsidP="008127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72803" w:rsidRPr="00BD5208" w14:paraId="331E5635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422"/>
        </w:trPr>
        <w:tc>
          <w:tcPr>
            <w:tcW w:w="106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16929" w14:textId="77777777" w:rsidR="00A72803" w:rsidRDefault="00A72803" w:rsidP="00A72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thick"/>
              </w:rPr>
            </w:pPr>
          </w:p>
          <w:p w14:paraId="1B58A77E" w14:textId="520F3DC4" w:rsidR="00A72803" w:rsidRPr="00A72803" w:rsidRDefault="00A72803" w:rsidP="00A7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thick"/>
              </w:rPr>
            </w:pPr>
            <w:r w:rsidRPr="00A72803">
              <w:rPr>
                <w:rFonts w:ascii="Times New Roman" w:hAnsi="Times New Roman" w:cs="Times New Roman"/>
                <w:b/>
                <w:bCs/>
                <w:sz w:val="36"/>
                <w:szCs w:val="36"/>
                <w:u w:val="thick"/>
              </w:rPr>
              <w:lastRenderedPageBreak/>
              <w:t>Autoclave Waste Treatment Record</w:t>
            </w:r>
          </w:p>
        </w:tc>
      </w:tr>
      <w:tr w:rsidR="00A72803" w:rsidRPr="00BD5208" w14:paraId="520C04D4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422"/>
        </w:trPr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4660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D5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Building &amp; Room: 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9523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2566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910B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4EC8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803" w:rsidRPr="00BD5208" w14:paraId="64DC03BD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422"/>
        </w:trPr>
        <w:tc>
          <w:tcPr>
            <w:tcW w:w="5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1F5E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D5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Primary Contact for the Autoclave: 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37A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1D91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803" w:rsidRPr="00BD5208" w14:paraId="160FB76E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225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F1C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E320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296D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1C87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5065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F526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803" w:rsidRPr="00BD5208" w14:paraId="247F8415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1118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73FCBDEA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 xml:space="preserve">DATE OF TREATMENT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420EBABC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START TIME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4A1E9A89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RUN TIME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131B4440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CHAMBER PRESSURE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181613DC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CONDITION OF AUTOCLAVE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220492C6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USER NAME</w:t>
            </w:r>
          </w:p>
        </w:tc>
      </w:tr>
      <w:tr w:rsidR="00A72803" w:rsidRPr="00BD5208" w14:paraId="55FDCD9A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DE6A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589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2D0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3F8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F50D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EA43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0AB6B268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6ECE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0DB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E7FF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CB39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1C47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B013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2BF055EC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E9AB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0D34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53B0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1EF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C659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2D16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22782046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09AA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ACF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0F0E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3645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D906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7A7E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3CFD9EE0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180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24E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A4F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17F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2D6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37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79816C69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D5A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A07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9FD1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0EE8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F65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2BD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64EE443B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020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0F5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9BBA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E75E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CEDA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4288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7EA81544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9B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987A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66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61EE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99D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8A4B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1115C4F8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D07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E56A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81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148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0917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B191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0D8BE151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27E7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792D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65E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FE0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901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307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7C12F1FD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7DF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2FB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474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31DB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5D8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FE7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56BDAF97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547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4410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E99C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F0AB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B8A6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7AB1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65FC8F61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0" w:type="dxa"/>
          <w:trHeight w:val="725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62526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EEDB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72F69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9FB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52D42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5FC4B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2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72803" w:rsidRPr="00BD5208" w14:paraId="110ADF7B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08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40C35" w14:textId="77777777" w:rsidR="00A72803" w:rsidRDefault="00A72803" w:rsidP="00A72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thick"/>
              </w:rPr>
            </w:pPr>
          </w:p>
          <w:p w14:paraId="760AA28D" w14:textId="703B1DD3" w:rsidR="00A72803" w:rsidRPr="00BD5208" w:rsidRDefault="00A72803" w:rsidP="00A72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803">
              <w:rPr>
                <w:rFonts w:ascii="Times New Roman" w:hAnsi="Times New Roman" w:cs="Times New Roman"/>
                <w:b/>
                <w:bCs/>
                <w:sz w:val="36"/>
                <w:szCs w:val="36"/>
                <w:u w:val="thick"/>
              </w:rPr>
              <w:lastRenderedPageBreak/>
              <w:t xml:space="preserve">Autoclave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thick"/>
              </w:rPr>
              <w:t>Validation</w:t>
            </w:r>
            <w:r w:rsidRPr="00A72803">
              <w:rPr>
                <w:rFonts w:ascii="Times New Roman" w:hAnsi="Times New Roman" w:cs="Times New Roman"/>
                <w:b/>
                <w:bCs/>
                <w:sz w:val="36"/>
                <w:szCs w:val="36"/>
                <w:u w:val="thick"/>
              </w:rPr>
              <w:t xml:space="preserve"> Record</w:t>
            </w:r>
          </w:p>
        </w:tc>
      </w:tr>
      <w:tr w:rsidR="00A72803" w:rsidRPr="00BD5208" w14:paraId="49804862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3D7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D5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Building &amp; Room: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A248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8051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EF8D4D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B0C8FC7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7FBD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4337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803" w:rsidRPr="00BD5208" w14:paraId="79ED6B97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4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A24E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D52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Primary Contact for the Autoclave: 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1067D9" w14:textId="77777777" w:rsidR="00A72803" w:rsidRPr="00BD5208" w:rsidRDefault="00A72803" w:rsidP="003872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</w:tcPr>
          <w:p w14:paraId="2F6CBDAF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B1D8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B26A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803" w:rsidRPr="00BD5208" w14:paraId="737B0F69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6CF4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921A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189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030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C15CDB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713E1C0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254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103E" w14:textId="77777777" w:rsidR="00A72803" w:rsidRPr="00BD5208" w:rsidRDefault="00A72803" w:rsidP="00387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803" w:rsidRPr="00BD5208" w14:paraId="0591E165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530B16C5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 xml:space="preserve">DATE OF </w:t>
            </w: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TEST</w:t>
            </w: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6B75657F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BIOLOGICAL INDICATOR USED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11C3A27D" w14:textId="77777777" w:rsidR="00A72803" w:rsidRPr="00823CC4" w:rsidRDefault="00A72803" w:rsidP="0038722F">
            <w:pPr>
              <w:spacing w:after="0" w:line="240" w:lineRule="auto"/>
              <w:ind w:left="-104" w:right="-105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START TIME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193D57E0" w14:textId="77777777" w:rsidR="00A72803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RUN TIME</w:t>
            </w: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 xml:space="preserve"> </w:t>
            </w:r>
          </w:p>
          <w:p w14:paraId="6160E445" w14:textId="77777777" w:rsidR="00A72803" w:rsidRPr="009C4976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</w:pPr>
            <w:r w:rsidRPr="009C4976"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  <w:t>(30 min</w:t>
            </w: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  <w:t>.</w:t>
            </w:r>
            <w:r w:rsidRPr="009C4976"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  <w:t xml:space="preserve"> minimum)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D1979"/>
            <w:vAlign w:val="center"/>
            <w:hideMark/>
          </w:tcPr>
          <w:p w14:paraId="5D22183C" w14:textId="77777777" w:rsidR="00A72803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823CC4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CHAMBER PRESSURE</w:t>
            </w:r>
          </w:p>
          <w:p w14:paraId="0008A897" w14:textId="77777777" w:rsidR="00A72803" w:rsidRPr="009C4976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</w:pPr>
            <w:r w:rsidRPr="009C4976"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  <w:t>(15 PSIG minimum)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D1979"/>
            <w:vAlign w:val="center"/>
          </w:tcPr>
          <w:p w14:paraId="673866D2" w14:textId="77777777" w:rsidR="00A72803" w:rsidRPr="009C4976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9C4976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TEMP</w:t>
            </w:r>
          </w:p>
          <w:p w14:paraId="79CD6871" w14:textId="77777777" w:rsidR="00A72803" w:rsidRPr="00A64CD1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  <w:t>(121°C minimum)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582CC2F1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 xml:space="preserve">RESULT </w:t>
            </w: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7"/>
                <w:szCs w:val="17"/>
              </w:rPr>
              <w:t xml:space="preserve">(PASS / FAIL) </w:t>
            </w:r>
          </w:p>
          <w:p w14:paraId="483F762F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1979"/>
            <w:vAlign w:val="center"/>
            <w:hideMark/>
          </w:tcPr>
          <w:p w14:paraId="45A5D2B9" w14:textId="77777777" w:rsidR="00A72803" w:rsidRPr="00823CC4" w:rsidRDefault="00A72803" w:rsidP="003872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PERSON PERFORMING VALIDATION</w:t>
            </w:r>
          </w:p>
        </w:tc>
      </w:tr>
      <w:tr w:rsidR="00A72803" w:rsidRPr="00BD5208" w14:paraId="15E6B71D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F88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F4F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1898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4E6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D91B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E761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30E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F93F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386187D3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831D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67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42EA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EC1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3FDF6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8FA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9F8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0DA7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4CF9996F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806C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6FC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B49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64BF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8DC6F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D81A3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8F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FAAD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20CC5F5F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285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81F8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D91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3014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E2D0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72FA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C514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4517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6A2FF2C8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7516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1F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337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E84B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36874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F08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277B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706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48BA448A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CFAD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04B4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339A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55FD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DA9D9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A2A1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C83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C123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486EF3FC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406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298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DFE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6B6D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C16C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1C201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7CBF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AA2B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3D42CF8C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E58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99B3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29F7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BC94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1370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044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084F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83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6BC3590C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ABC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E61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305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070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3120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52E8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5E01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306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45FD2B36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10B4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A03B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548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B99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7FBA4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A81B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271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C2B4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4BD46D7C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9CD3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0BD8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11FF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23C6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75ADA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3F6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177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BBB1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2099A994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156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C9DB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C96C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1F88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78270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0152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595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35E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2803" w:rsidRPr="00BD5208" w14:paraId="1A01456A" w14:textId="77777777" w:rsidTr="00A72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B5C7F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843C9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D5315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1709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575E7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239E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8323F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9086" w14:textId="77777777" w:rsidR="00A72803" w:rsidRPr="00BD5208" w:rsidRDefault="00A72803" w:rsidP="0038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E5C228B" w14:textId="559CEDBC" w:rsidR="00C212CD" w:rsidRPr="00BB13A3" w:rsidRDefault="00A72803" w:rsidP="00AD470F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</w:p>
    <w:sectPr w:rsidR="00C212CD" w:rsidRPr="00BB13A3" w:rsidSect="00400FFC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864" w:bottom="432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389A" w14:textId="77777777" w:rsidR="000B6380" w:rsidRDefault="000B6380" w:rsidP="00076545">
      <w:pPr>
        <w:spacing w:after="0" w:line="240" w:lineRule="auto"/>
      </w:pPr>
      <w:r>
        <w:separator/>
      </w:r>
    </w:p>
  </w:endnote>
  <w:endnote w:type="continuationSeparator" w:id="0">
    <w:p w14:paraId="75DD0B0E" w14:textId="77777777" w:rsidR="000B6380" w:rsidRDefault="000B6380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31"/>
      <w:gridCol w:w="1037"/>
    </w:tblGrid>
    <w:tr w:rsidR="0067755F" w14:paraId="04925962" w14:textId="77777777" w:rsidTr="008E4405">
      <w:tc>
        <w:tcPr>
          <w:tcW w:w="4500" w:type="pct"/>
          <w:tcBorders>
            <w:top w:val="single" w:sz="4" w:space="0" w:color="000000" w:themeColor="text1"/>
          </w:tcBorders>
        </w:tcPr>
        <w:p w14:paraId="3763CD9F" w14:textId="0635AAB1" w:rsidR="0067755F" w:rsidRPr="005B5E45" w:rsidRDefault="004A32DD" w:rsidP="004A32DD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Version </w:t>
          </w:r>
          <w:r w:rsidR="00A72803">
            <w:rPr>
              <w:rFonts w:ascii="Times New Roman" w:hAnsi="Times New Roman" w:cs="Times New Roman"/>
            </w:rPr>
            <w:t xml:space="preserve">2 </w:t>
          </w:r>
          <w:r>
            <w:rPr>
              <w:rFonts w:ascii="Times New Roman" w:hAnsi="Times New Roman" w:cs="Times New Roman"/>
            </w:rPr>
            <w:t>-</w:t>
          </w:r>
          <w:r w:rsidR="00A72803">
            <w:rPr>
              <w:rFonts w:ascii="Times New Roman" w:hAnsi="Times New Roman" w:cs="Times New Roman"/>
            </w:rPr>
            <w:t xml:space="preserve"> 10</w:t>
          </w:r>
          <w:r>
            <w:rPr>
              <w:rFonts w:ascii="Times New Roman" w:hAnsi="Times New Roman" w:cs="Times New Roman"/>
            </w:rPr>
            <w:t>/2024</w:t>
          </w:r>
          <w:r w:rsidR="0067755F" w:rsidRPr="005B5E45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4D1979"/>
        </w:tcPr>
        <w:p w14:paraId="0AD410BA" w14:textId="77777777" w:rsidR="0067755F" w:rsidRPr="00E0172C" w:rsidRDefault="0067755F" w:rsidP="008E4405">
          <w:pPr>
            <w:pStyle w:val="Header"/>
            <w:ind w:right="-30"/>
            <w:rPr>
              <w:color w:val="FF000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92914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D7BC5B6" w14:textId="2C3DCC80" w:rsidR="0067755F" w:rsidRDefault="00677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31"/>
      <w:gridCol w:w="1037"/>
    </w:tblGrid>
    <w:tr w:rsidR="004A32DD" w14:paraId="084EC22F" w14:textId="77777777" w:rsidTr="71D9D661">
      <w:tc>
        <w:tcPr>
          <w:tcW w:w="4500" w:type="pct"/>
          <w:tcBorders>
            <w:top w:val="single" w:sz="4" w:space="0" w:color="000000" w:themeColor="text1"/>
          </w:tcBorders>
        </w:tcPr>
        <w:p w14:paraId="67EEE152" w14:textId="2D9494D9" w:rsidR="004A32DD" w:rsidRPr="005B5E45" w:rsidRDefault="004A32DD" w:rsidP="004A32DD">
          <w:pPr>
            <w:pStyle w:val="Foo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Version 1-09/2024</w:t>
          </w:r>
          <w:sdt>
            <w:sdtPr>
              <w:rPr>
                <w:rFonts w:ascii="Times New Roman" w:hAnsi="Times New Roman" w:cs="Times New Roman"/>
              </w:rPr>
              <w:alias w:val="Company"/>
              <w:id w:val="-25022710"/>
              <w:placeholder>
                <w:docPart w:val="625D87937EAC431FA9518C3C5C9F0F6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6B1A95">
                <w:rPr>
                  <w:rFonts w:ascii="Times New Roman" w:hAnsi="Times New Roman" w:cs="Times New Roman"/>
                </w:rPr>
                <w:t>Texas Christian University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4D1979"/>
        </w:tcPr>
        <w:p w14:paraId="5246FC6D" w14:textId="77777777" w:rsidR="004A32DD" w:rsidRPr="00E0172C" w:rsidRDefault="004A32DD" w:rsidP="004A32DD">
          <w:pPr>
            <w:pStyle w:val="Header"/>
            <w:ind w:right="-30"/>
            <w:rPr>
              <w:color w:val="FF0000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92914">
            <w:rPr>
              <w:noProof/>
              <w:color w:val="FFFFFF" w:themeColor="background1"/>
            </w:rPr>
            <w:t>7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140D540" w14:textId="77777777" w:rsidR="004A32DD" w:rsidRDefault="004A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314D" w14:textId="77777777" w:rsidR="000B6380" w:rsidRDefault="000B6380" w:rsidP="00076545">
      <w:pPr>
        <w:spacing w:after="0" w:line="240" w:lineRule="auto"/>
      </w:pPr>
      <w:r>
        <w:separator/>
      </w:r>
    </w:p>
  </w:footnote>
  <w:footnote w:type="continuationSeparator" w:id="0">
    <w:p w14:paraId="3967FD54" w14:textId="77777777" w:rsidR="000B6380" w:rsidRDefault="000B6380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8712" w14:textId="32978228" w:rsidR="007704F9" w:rsidRDefault="007704F9" w:rsidP="007704F9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BCBBF0" wp14:editId="7B704D79">
          <wp:simplePos x="0" y="0"/>
          <wp:positionH relativeFrom="column">
            <wp:posOffset>-63500</wp:posOffset>
          </wp:positionH>
          <wp:positionV relativeFrom="paragraph">
            <wp:posOffset>-81280</wp:posOffset>
          </wp:positionV>
          <wp:extent cx="1397118" cy="695325"/>
          <wp:effectExtent l="0" t="0" r="0" b="0"/>
          <wp:wrapNone/>
          <wp:docPr id="4" name="Picture 4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3971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4D1979"/>
        <w:sz w:val="32"/>
        <w:szCs w:val="32"/>
      </w:rPr>
      <w:t>Environmental Health &amp; Safety</w:t>
    </w:r>
  </w:p>
  <w:p w14:paraId="1F407F7A" w14:textId="09CBD413" w:rsidR="007704F9" w:rsidRPr="008E4405" w:rsidRDefault="00C96BA4" w:rsidP="007704F9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rFonts w:ascii="Times New Roman" w:hAnsi="Times New Roman" w:cs="Times New Roman"/>
        <w:b/>
        <w:bCs/>
        <w:color w:val="4D1979"/>
        <w:sz w:val="32"/>
        <w:szCs w:val="32"/>
      </w:rPr>
      <w:t xml:space="preserve">    Autoclave </w:t>
    </w:r>
    <w:r w:rsidR="007704F9" w:rsidRPr="008E4405">
      <w:rPr>
        <w:rFonts w:ascii="Times New Roman" w:hAnsi="Times New Roman" w:cs="Times New Roman"/>
        <w:b/>
        <w:bCs/>
        <w:color w:val="4D1979"/>
        <w:sz w:val="32"/>
        <w:szCs w:val="32"/>
      </w:rPr>
      <w:t>Standard Operating Procedure</w:t>
    </w:r>
  </w:p>
  <w:p w14:paraId="4DF90F0B" w14:textId="17378B7A" w:rsidR="00B3388E" w:rsidRPr="00B3388E" w:rsidRDefault="00B3388E" w:rsidP="007704F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5628" w14:textId="77777777" w:rsidR="00C96BA4" w:rsidRDefault="00C96BA4" w:rsidP="00C96BA4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6F9F369" wp14:editId="27783FEC">
          <wp:simplePos x="0" y="0"/>
          <wp:positionH relativeFrom="column">
            <wp:posOffset>-15875</wp:posOffset>
          </wp:positionH>
          <wp:positionV relativeFrom="paragraph">
            <wp:posOffset>-100330</wp:posOffset>
          </wp:positionV>
          <wp:extent cx="1397118" cy="695325"/>
          <wp:effectExtent l="0" t="0" r="0" b="0"/>
          <wp:wrapNone/>
          <wp:docPr id="5" name="Picture 5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39711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4D1979"/>
        <w:sz w:val="32"/>
        <w:szCs w:val="32"/>
      </w:rPr>
      <w:t>Environmental Health &amp; Safety</w:t>
    </w:r>
  </w:p>
  <w:p w14:paraId="30976CA5" w14:textId="515F6C78" w:rsidR="00C96BA4" w:rsidRPr="00C96BA4" w:rsidRDefault="00C96BA4" w:rsidP="00C96BA4">
    <w:pPr>
      <w:pBdr>
        <w:bottom w:val="single" w:sz="4" w:space="13" w:color="auto"/>
      </w:pBdr>
      <w:spacing w:after="0" w:line="240" w:lineRule="auto"/>
      <w:jc w:val="center"/>
      <w:rPr>
        <w:rFonts w:ascii="Times New Roman" w:hAnsi="Times New Roman" w:cs="Times New Roman"/>
        <w:b/>
        <w:bCs/>
        <w:color w:val="4D1979"/>
        <w:sz w:val="32"/>
        <w:szCs w:val="32"/>
      </w:rPr>
    </w:pPr>
    <w:r w:rsidRPr="008E4405">
      <w:rPr>
        <w:rFonts w:ascii="Times New Roman" w:hAnsi="Times New Roman" w:cs="Times New Roman"/>
        <w:b/>
        <w:bCs/>
        <w:color w:val="4D1979"/>
        <w:sz w:val="32"/>
        <w:szCs w:val="32"/>
      </w:rPr>
      <w:t>Standard Operating 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30D"/>
    <w:multiLevelType w:val="hybridMultilevel"/>
    <w:tmpl w:val="631C9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E40DB"/>
    <w:multiLevelType w:val="hybridMultilevel"/>
    <w:tmpl w:val="4658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7544"/>
    <w:multiLevelType w:val="hybridMultilevel"/>
    <w:tmpl w:val="9FECBAF6"/>
    <w:lvl w:ilvl="0" w:tplc="FC5609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3497E"/>
    <w:multiLevelType w:val="hybridMultilevel"/>
    <w:tmpl w:val="B5B2138E"/>
    <w:lvl w:ilvl="0" w:tplc="71D22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3431F"/>
    <w:multiLevelType w:val="hybridMultilevel"/>
    <w:tmpl w:val="85A6CB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10337C"/>
    <w:multiLevelType w:val="hybridMultilevel"/>
    <w:tmpl w:val="FCD66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236D04"/>
    <w:multiLevelType w:val="multilevel"/>
    <w:tmpl w:val="B246B4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30"/>
      </w:rPr>
    </w:lvl>
    <w:lvl w:ilvl="1">
      <w:start w:val="1"/>
      <w:numFmt w:val="upperLetter"/>
      <w:lvlText w:val="%2.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7">
      <w:start w:val="1"/>
      <w:numFmt w:val="bullet"/>
      <w:lvlText w:val="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55776B"/>
    <w:multiLevelType w:val="hybridMultilevel"/>
    <w:tmpl w:val="AEFA1E8A"/>
    <w:lvl w:ilvl="0" w:tplc="E0D863A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726BD"/>
    <w:multiLevelType w:val="multilevel"/>
    <w:tmpl w:val="B246B4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30"/>
      </w:rPr>
    </w:lvl>
    <w:lvl w:ilvl="1">
      <w:start w:val="1"/>
      <w:numFmt w:val="upperLetter"/>
      <w:lvlText w:val="%2.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7">
      <w:start w:val="1"/>
      <w:numFmt w:val="bullet"/>
      <w:lvlText w:val="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2358FD"/>
    <w:multiLevelType w:val="hybridMultilevel"/>
    <w:tmpl w:val="5BBE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84E63"/>
    <w:multiLevelType w:val="hybridMultilevel"/>
    <w:tmpl w:val="C1D0E7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46503"/>
    <w:multiLevelType w:val="hybridMultilevel"/>
    <w:tmpl w:val="EB5EF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637D6F"/>
    <w:multiLevelType w:val="hybridMultilevel"/>
    <w:tmpl w:val="B4E8C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AA08CB"/>
    <w:multiLevelType w:val="hybridMultilevel"/>
    <w:tmpl w:val="02A82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11E23"/>
    <w:multiLevelType w:val="hybridMultilevel"/>
    <w:tmpl w:val="0882A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CF149D"/>
    <w:multiLevelType w:val="hybridMultilevel"/>
    <w:tmpl w:val="2402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450BD"/>
    <w:multiLevelType w:val="hybridMultilevel"/>
    <w:tmpl w:val="8B26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511C8"/>
    <w:multiLevelType w:val="hybridMultilevel"/>
    <w:tmpl w:val="30581E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784FA5"/>
    <w:multiLevelType w:val="hybridMultilevel"/>
    <w:tmpl w:val="6DC83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73C2"/>
    <w:multiLevelType w:val="hybridMultilevel"/>
    <w:tmpl w:val="6FCC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E7DDC"/>
    <w:multiLevelType w:val="hybridMultilevel"/>
    <w:tmpl w:val="46164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700D1D"/>
    <w:multiLevelType w:val="hybridMultilevel"/>
    <w:tmpl w:val="6302A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136D08"/>
    <w:multiLevelType w:val="hybridMultilevel"/>
    <w:tmpl w:val="333AA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C83632"/>
    <w:multiLevelType w:val="hybridMultilevel"/>
    <w:tmpl w:val="90F6B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A968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FEA7950"/>
    <w:multiLevelType w:val="hybridMultilevel"/>
    <w:tmpl w:val="CC206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EC3B74"/>
    <w:multiLevelType w:val="hybridMultilevel"/>
    <w:tmpl w:val="18364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6B2ABC"/>
    <w:multiLevelType w:val="hybridMultilevel"/>
    <w:tmpl w:val="6A70CB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260F0F"/>
    <w:multiLevelType w:val="hybridMultilevel"/>
    <w:tmpl w:val="C3F2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3605A"/>
    <w:multiLevelType w:val="hybridMultilevel"/>
    <w:tmpl w:val="BF56F4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  <w:sz w:val="24"/>
      </w:rPr>
    </w:lvl>
    <w:lvl w:ilvl="1" w:tplc="7A04498A">
      <w:start w:val="1"/>
      <w:numFmt w:val="upperLetter"/>
      <w:lvlText w:val="%2."/>
      <w:lvlJc w:val="left"/>
      <w:pPr>
        <w:ind w:left="360" w:hanging="360"/>
      </w:pPr>
      <w:rPr>
        <w:rFonts w:ascii="Times New Roman" w:hAnsi="Times New Roman" w:hint="default"/>
        <w:b w:val="0"/>
        <w:bCs/>
        <w:color w:val="000000" w:themeColor="text1"/>
        <w:spacing w:val="3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14D3C"/>
    <w:multiLevelType w:val="hybridMultilevel"/>
    <w:tmpl w:val="8EB2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B2CBC"/>
    <w:multiLevelType w:val="hybridMultilevel"/>
    <w:tmpl w:val="78049AE2"/>
    <w:lvl w:ilvl="0" w:tplc="60E83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B3139B"/>
    <w:multiLevelType w:val="hybridMultilevel"/>
    <w:tmpl w:val="B61E16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4035C7"/>
    <w:multiLevelType w:val="hybridMultilevel"/>
    <w:tmpl w:val="DE7825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3E5449"/>
    <w:multiLevelType w:val="multilevel"/>
    <w:tmpl w:val="81F4E642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30"/>
      </w:rPr>
    </w:lvl>
    <w:lvl w:ilvl="1">
      <w:start w:val="1"/>
      <w:numFmt w:val="upperLetter"/>
      <w:lvlText w:val="%2.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7">
      <w:start w:val="1"/>
      <w:numFmt w:val="bullet"/>
      <w:lvlText w:val="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B2310F"/>
    <w:multiLevelType w:val="hybridMultilevel"/>
    <w:tmpl w:val="ABB85C9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7671499"/>
    <w:multiLevelType w:val="hybridMultilevel"/>
    <w:tmpl w:val="8D2C4C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D062B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A73B88"/>
    <w:multiLevelType w:val="hybridMultilevel"/>
    <w:tmpl w:val="36B65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DA7112"/>
    <w:multiLevelType w:val="multilevel"/>
    <w:tmpl w:val="81F4E642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30"/>
      </w:rPr>
    </w:lvl>
    <w:lvl w:ilvl="1">
      <w:start w:val="1"/>
      <w:numFmt w:val="upperLetter"/>
      <w:lvlText w:val="%2.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7">
      <w:start w:val="1"/>
      <w:numFmt w:val="bullet"/>
      <w:lvlText w:val="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D17EF7"/>
    <w:multiLevelType w:val="hybridMultilevel"/>
    <w:tmpl w:val="C5109DFE"/>
    <w:lvl w:ilvl="0" w:tplc="D8EEB2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235E0"/>
    <w:multiLevelType w:val="hybridMultilevel"/>
    <w:tmpl w:val="3DAC8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52773F"/>
    <w:multiLevelType w:val="multilevel"/>
    <w:tmpl w:val="DD46685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30"/>
      </w:rPr>
    </w:lvl>
    <w:lvl w:ilvl="1">
      <w:start w:val="1"/>
      <w:numFmt w:val="upperLetter"/>
      <w:lvlText w:val="%2. 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7">
      <w:start w:val="1"/>
      <w:numFmt w:val="bullet"/>
      <w:lvlText w:val=""/>
      <w:lvlJc w:val="left"/>
      <w:pPr>
        <w:ind w:left="612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54406E"/>
    <w:multiLevelType w:val="hybridMultilevel"/>
    <w:tmpl w:val="16CC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15E82"/>
    <w:multiLevelType w:val="hybridMultilevel"/>
    <w:tmpl w:val="C28C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4"/>
  </w:num>
  <w:num w:numId="4">
    <w:abstractNumId w:val="32"/>
  </w:num>
  <w:num w:numId="5">
    <w:abstractNumId w:val="33"/>
  </w:num>
  <w:num w:numId="6">
    <w:abstractNumId w:val="26"/>
  </w:num>
  <w:num w:numId="7">
    <w:abstractNumId w:val="16"/>
  </w:num>
  <w:num w:numId="8">
    <w:abstractNumId w:val="9"/>
  </w:num>
  <w:num w:numId="9">
    <w:abstractNumId w:val="11"/>
  </w:num>
  <w:num w:numId="10">
    <w:abstractNumId w:val="35"/>
  </w:num>
  <w:num w:numId="11">
    <w:abstractNumId w:val="13"/>
  </w:num>
  <w:num w:numId="12">
    <w:abstractNumId w:val="39"/>
  </w:num>
  <w:num w:numId="13">
    <w:abstractNumId w:val="29"/>
  </w:num>
  <w:num w:numId="14">
    <w:abstractNumId w:val="41"/>
  </w:num>
  <w:num w:numId="15">
    <w:abstractNumId w:val="43"/>
  </w:num>
  <w:num w:numId="16">
    <w:abstractNumId w:val="19"/>
  </w:num>
  <w:num w:numId="17">
    <w:abstractNumId w:val="1"/>
  </w:num>
  <w:num w:numId="18">
    <w:abstractNumId w:val="5"/>
  </w:num>
  <w:num w:numId="19">
    <w:abstractNumId w:val="30"/>
  </w:num>
  <w:num w:numId="20">
    <w:abstractNumId w:val="24"/>
  </w:num>
  <w:num w:numId="21">
    <w:abstractNumId w:val="4"/>
  </w:num>
  <w:num w:numId="22">
    <w:abstractNumId w:val="22"/>
  </w:num>
  <w:num w:numId="23">
    <w:abstractNumId w:val="15"/>
  </w:num>
  <w:num w:numId="24">
    <w:abstractNumId w:val="18"/>
  </w:num>
  <w:num w:numId="25">
    <w:abstractNumId w:val="20"/>
  </w:num>
  <w:num w:numId="26">
    <w:abstractNumId w:val="27"/>
  </w:num>
  <w:num w:numId="27">
    <w:abstractNumId w:val="37"/>
  </w:num>
  <w:num w:numId="28">
    <w:abstractNumId w:val="36"/>
  </w:num>
  <w:num w:numId="29">
    <w:abstractNumId w:val="2"/>
  </w:num>
  <w:num w:numId="30">
    <w:abstractNumId w:val="31"/>
  </w:num>
  <w:num w:numId="31">
    <w:abstractNumId w:val="21"/>
  </w:num>
  <w:num w:numId="32">
    <w:abstractNumId w:val="0"/>
  </w:num>
  <w:num w:numId="33">
    <w:abstractNumId w:val="40"/>
  </w:num>
  <w:num w:numId="34">
    <w:abstractNumId w:val="17"/>
  </w:num>
  <w:num w:numId="35">
    <w:abstractNumId w:val="10"/>
  </w:num>
  <w:num w:numId="36">
    <w:abstractNumId w:val="7"/>
  </w:num>
  <w:num w:numId="37">
    <w:abstractNumId w:val="8"/>
  </w:num>
  <w:num w:numId="38">
    <w:abstractNumId w:val="38"/>
  </w:num>
  <w:num w:numId="39">
    <w:abstractNumId w:val="34"/>
  </w:num>
  <w:num w:numId="40">
    <w:abstractNumId w:val="6"/>
  </w:num>
  <w:num w:numId="41">
    <w:abstractNumId w:val="23"/>
  </w:num>
  <w:num w:numId="42">
    <w:abstractNumId w:val="28"/>
  </w:num>
  <w:num w:numId="43">
    <w:abstractNumId w:val="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45"/>
    <w:rsid w:val="00001470"/>
    <w:rsid w:val="00003FC9"/>
    <w:rsid w:val="00027958"/>
    <w:rsid w:val="00030619"/>
    <w:rsid w:val="00062147"/>
    <w:rsid w:val="00066E85"/>
    <w:rsid w:val="0007627F"/>
    <w:rsid w:val="00076545"/>
    <w:rsid w:val="000A3457"/>
    <w:rsid w:val="000B5ABC"/>
    <w:rsid w:val="000B6380"/>
    <w:rsid w:val="000C086B"/>
    <w:rsid w:val="000D5A37"/>
    <w:rsid w:val="000E3CAC"/>
    <w:rsid w:val="000F2146"/>
    <w:rsid w:val="00104A8B"/>
    <w:rsid w:val="001218C0"/>
    <w:rsid w:val="00144C40"/>
    <w:rsid w:val="0014510F"/>
    <w:rsid w:val="00147148"/>
    <w:rsid w:val="00151200"/>
    <w:rsid w:val="001536FD"/>
    <w:rsid w:val="00154C6B"/>
    <w:rsid w:val="00193212"/>
    <w:rsid w:val="001B2AB0"/>
    <w:rsid w:val="001B31B0"/>
    <w:rsid w:val="001B7DF0"/>
    <w:rsid w:val="001C2A16"/>
    <w:rsid w:val="001D5B93"/>
    <w:rsid w:val="001F28D5"/>
    <w:rsid w:val="001F5EF7"/>
    <w:rsid w:val="002076B6"/>
    <w:rsid w:val="002122EF"/>
    <w:rsid w:val="00220703"/>
    <w:rsid w:val="002258C8"/>
    <w:rsid w:val="0024257E"/>
    <w:rsid w:val="00245C6C"/>
    <w:rsid w:val="00264E0B"/>
    <w:rsid w:val="00281F9C"/>
    <w:rsid w:val="002826A3"/>
    <w:rsid w:val="0029317A"/>
    <w:rsid w:val="002A1C59"/>
    <w:rsid w:val="002A3BE8"/>
    <w:rsid w:val="002C72A0"/>
    <w:rsid w:val="002E0166"/>
    <w:rsid w:val="002E208C"/>
    <w:rsid w:val="002E4816"/>
    <w:rsid w:val="0030145B"/>
    <w:rsid w:val="00304322"/>
    <w:rsid w:val="00336286"/>
    <w:rsid w:val="003427CC"/>
    <w:rsid w:val="00372EE6"/>
    <w:rsid w:val="00377037"/>
    <w:rsid w:val="003A59A7"/>
    <w:rsid w:val="003D0C79"/>
    <w:rsid w:val="003D134F"/>
    <w:rsid w:val="003D5624"/>
    <w:rsid w:val="003D7000"/>
    <w:rsid w:val="003E59F9"/>
    <w:rsid w:val="003E71AB"/>
    <w:rsid w:val="00400FFC"/>
    <w:rsid w:val="0042388D"/>
    <w:rsid w:val="00454FC6"/>
    <w:rsid w:val="00461EAE"/>
    <w:rsid w:val="004A32DD"/>
    <w:rsid w:val="004C3A82"/>
    <w:rsid w:val="004C61E3"/>
    <w:rsid w:val="004D5073"/>
    <w:rsid w:val="004E24F3"/>
    <w:rsid w:val="004E35D3"/>
    <w:rsid w:val="004E4DCA"/>
    <w:rsid w:val="00507CD5"/>
    <w:rsid w:val="005124A7"/>
    <w:rsid w:val="00515FE6"/>
    <w:rsid w:val="00517F7F"/>
    <w:rsid w:val="00521F8B"/>
    <w:rsid w:val="005336DD"/>
    <w:rsid w:val="00544BEF"/>
    <w:rsid w:val="00551685"/>
    <w:rsid w:val="00551D77"/>
    <w:rsid w:val="00561979"/>
    <w:rsid w:val="005621CE"/>
    <w:rsid w:val="00564B9A"/>
    <w:rsid w:val="00580E96"/>
    <w:rsid w:val="00581DF2"/>
    <w:rsid w:val="00586D7C"/>
    <w:rsid w:val="005B0579"/>
    <w:rsid w:val="005B5E45"/>
    <w:rsid w:val="005E2E7B"/>
    <w:rsid w:val="005E708F"/>
    <w:rsid w:val="005F67CD"/>
    <w:rsid w:val="006018F8"/>
    <w:rsid w:val="00615EE4"/>
    <w:rsid w:val="00646073"/>
    <w:rsid w:val="00650418"/>
    <w:rsid w:val="00674FAB"/>
    <w:rsid w:val="0067755F"/>
    <w:rsid w:val="006B1A95"/>
    <w:rsid w:val="006F7DBB"/>
    <w:rsid w:val="007118FD"/>
    <w:rsid w:val="00734D43"/>
    <w:rsid w:val="0073772A"/>
    <w:rsid w:val="00741432"/>
    <w:rsid w:val="00761FDE"/>
    <w:rsid w:val="007704F9"/>
    <w:rsid w:val="00780CF4"/>
    <w:rsid w:val="007E6F34"/>
    <w:rsid w:val="007F2C94"/>
    <w:rsid w:val="007F6EA1"/>
    <w:rsid w:val="007F78A7"/>
    <w:rsid w:val="00815707"/>
    <w:rsid w:val="00815970"/>
    <w:rsid w:val="00823CC4"/>
    <w:rsid w:val="00827392"/>
    <w:rsid w:val="008348A7"/>
    <w:rsid w:val="00835577"/>
    <w:rsid w:val="00845AE9"/>
    <w:rsid w:val="00872934"/>
    <w:rsid w:val="00881380"/>
    <w:rsid w:val="00882B51"/>
    <w:rsid w:val="00892602"/>
    <w:rsid w:val="00894414"/>
    <w:rsid w:val="008B2C9D"/>
    <w:rsid w:val="008B5D76"/>
    <w:rsid w:val="008B728E"/>
    <w:rsid w:val="008D17FD"/>
    <w:rsid w:val="008E4405"/>
    <w:rsid w:val="00942DCE"/>
    <w:rsid w:val="0094569C"/>
    <w:rsid w:val="0095041F"/>
    <w:rsid w:val="009548B1"/>
    <w:rsid w:val="00955A56"/>
    <w:rsid w:val="0097171C"/>
    <w:rsid w:val="00971A7C"/>
    <w:rsid w:val="009808AF"/>
    <w:rsid w:val="00985636"/>
    <w:rsid w:val="00997B4D"/>
    <w:rsid w:val="009C453D"/>
    <w:rsid w:val="00A32EF0"/>
    <w:rsid w:val="00A71567"/>
    <w:rsid w:val="00A72803"/>
    <w:rsid w:val="00A83349"/>
    <w:rsid w:val="00A92914"/>
    <w:rsid w:val="00AB4C78"/>
    <w:rsid w:val="00AC0D99"/>
    <w:rsid w:val="00AC721E"/>
    <w:rsid w:val="00AD470F"/>
    <w:rsid w:val="00AD605D"/>
    <w:rsid w:val="00AD65D4"/>
    <w:rsid w:val="00AE7E05"/>
    <w:rsid w:val="00B00316"/>
    <w:rsid w:val="00B1305A"/>
    <w:rsid w:val="00B16B66"/>
    <w:rsid w:val="00B3388E"/>
    <w:rsid w:val="00B423B2"/>
    <w:rsid w:val="00B42DF4"/>
    <w:rsid w:val="00B47C01"/>
    <w:rsid w:val="00B5362A"/>
    <w:rsid w:val="00B64999"/>
    <w:rsid w:val="00B71008"/>
    <w:rsid w:val="00BA0528"/>
    <w:rsid w:val="00BB13A3"/>
    <w:rsid w:val="00BC0C3E"/>
    <w:rsid w:val="00BD3C54"/>
    <w:rsid w:val="00BD5208"/>
    <w:rsid w:val="00BF1B52"/>
    <w:rsid w:val="00C046C4"/>
    <w:rsid w:val="00C05260"/>
    <w:rsid w:val="00C115FC"/>
    <w:rsid w:val="00C12A1D"/>
    <w:rsid w:val="00C13EAA"/>
    <w:rsid w:val="00C14F33"/>
    <w:rsid w:val="00C20EC7"/>
    <w:rsid w:val="00C212CD"/>
    <w:rsid w:val="00C341CE"/>
    <w:rsid w:val="00C4016F"/>
    <w:rsid w:val="00C41FE1"/>
    <w:rsid w:val="00C459B6"/>
    <w:rsid w:val="00C5694C"/>
    <w:rsid w:val="00C67EF0"/>
    <w:rsid w:val="00C73630"/>
    <w:rsid w:val="00C96BA4"/>
    <w:rsid w:val="00CA3391"/>
    <w:rsid w:val="00CC077C"/>
    <w:rsid w:val="00CE7EB8"/>
    <w:rsid w:val="00D1633F"/>
    <w:rsid w:val="00D43C95"/>
    <w:rsid w:val="00D4454D"/>
    <w:rsid w:val="00D8601E"/>
    <w:rsid w:val="00D96AC9"/>
    <w:rsid w:val="00DA426D"/>
    <w:rsid w:val="00DA6CE2"/>
    <w:rsid w:val="00DE7F2C"/>
    <w:rsid w:val="00E0172C"/>
    <w:rsid w:val="00E01EDF"/>
    <w:rsid w:val="00E0335D"/>
    <w:rsid w:val="00E429F0"/>
    <w:rsid w:val="00E53D12"/>
    <w:rsid w:val="00E6308D"/>
    <w:rsid w:val="00E65E81"/>
    <w:rsid w:val="00E84FE2"/>
    <w:rsid w:val="00E93FAB"/>
    <w:rsid w:val="00E9743B"/>
    <w:rsid w:val="00EA56A9"/>
    <w:rsid w:val="00EB18AF"/>
    <w:rsid w:val="00ED5A97"/>
    <w:rsid w:val="00EF5D06"/>
    <w:rsid w:val="00F213FC"/>
    <w:rsid w:val="00F23751"/>
    <w:rsid w:val="00F51BD5"/>
    <w:rsid w:val="00F674BA"/>
    <w:rsid w:val="00F960FD"/>
    <w:rsid w:val="00FC7A38"/>
    <w:rsid w:val="71D9D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9FBE42"/>
  <w15:docId w15:val="{B98AA0CA-F32D-4840-9401-E16DD5A6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  <w:style w:type="character" w:styleId="PlaceholderText">
    <w:name w:val="Placeholder Text"/>
    <w:uiPriority w:val="99"/>
    <w:semiHidden/>
    <w:rsid w:val="00076545"/>
    <w:rPr>
      <w:color w:val="808080"/>
    </w:rPr>
  </w:style>
  <w:style w:type="character" w:styleId="Hyperlink">
    <w:name w:val="Hyperlink"/>
    <w:unhideWhenUsed/>
    <w:rsid w:val="00076545"/>
    <w:rPr>
      <w:color w:val="0000FF"/>
      <w:u w:val="single"/>
    </w:rPr>
  </w:style>
  <w:style w:type="paragraph" w:styleId="NoSpacing">
    <w:name w:val="No Spacing"/>
    <w:uiPriority w:val="1"/>
    <w:qFormat/>
    <w:rsid w:val="0007654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07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76545"/>
    <w:pPr>
      <w:ind w:left="720"/>
      <w:contextualSpacing/>
    </w:pPr>
    <w:rPr>
      <w:rFonts w:ascii="Calibri" w:hAnsi="Calibri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45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C459B6"/>
    <w:pPr>
      <w:spacing w:after="12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13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6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3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0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C3E"/>
    <w:pPr>
      <w:spacing w:after="0" w:line="240" w:lineRule="auto"/>
    </w:pPr>
  </w:style>
  <w:style w:type="paragraph" w:customStyle="1" w:styleId="Default">
    <w:name w:val="Default"/>
    <w:rsid w:val="00CE7E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tcu.edu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wyo.edu/safety/_files/Docs/Procedures/SOPs/Biosafety/Autoclave_SOP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hs.oregonstate.edu/sites/ehs.oregonstate.edu/files/pdf/osu_autoclave_sop_templat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dc.gov/labs/BMBL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dc.gov/nceh/ehs/etp/biological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5D87937EAC431FA9518C3C5C9F0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AC03D-C46B-4561-967F-6AD658736CED}"/>
      </w:docPartPr>
      <w:docPartBody>
        <w:p w:rsidR="0062551E" w:rsidRDefault="00495FBF" w:rsidP="00495FBF">
          <w:pPr>
            <w:pStyle w:val="625D87937EAC431FA9518C3C5C9F0F6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C55"/>
    <w:rsid w:val="00017658"/>
    <w:rsid w:val="000E1343"/>
    <w:rsid w:val="001234E6"/>
    <w:rsid w:val="001D26B0"/>
    <w:rsid w:val="002138B5"/>
    <w:rsid w:val="00226DEB"/>
    <w:rsid w:val="002628E0"/>
    <w:rsid w:val="003147C6"/>
    <w:rsid w:val="00356C73"/>
    <w:rsid w:val="00495FBF"/>
    <w:rsid w:val="005D3EDA"/>
    <w:rsid w:val="0062551E"/>
    <w:rsid w:val="00653C55"/>
    <w:rsid w:val="0075018C"/>
    <w:rsid w:val="007B55B5"/>
    <w:rsid w:val="00915A62"/>
    <w:rsid w:val="009D70B5"/>
    <w:rsid w:val="00A12713"/>
    <w:rsid w:val="00A25DFB"/>
    <w:rsid w:val="00A42F8D"/>
    <w:rsid w:val="00B22B16"/>
    <w:rsid w:val="00C5403F"/>
    <w:rsid w:val="00D3423F"/>
    <w:rsid w:val="00D8794B"/>
    <w:rsid w:val="00E92FE4"/>
    <w:rsid w:val="00F00E2A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D87937EAC431FA9518C3C5C9F0F6E">
    <w:name w:val="625D87937EAC431FA9518C3C5C9F0F6E"/>
    <w:rsid w:val="00495FB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64B8-CF1A-4D8B-8AB9-E3E5B425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2976</Words>
  <Characters>16759</Characters>
  <Application>Microsoft Office Word</Application>
  <DocSecurity>0</DocSecurity>
  <Lines>638</Lines>
  <Paragraphs>230</Paragraphs>
  <ScaleCrop>false</ScaleCrop>
  <Company>Texas Christian University</Company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Nordmann, Andrea</cp:lastModifiedBy>
  <cp:revision>2</cp:revision>
  <dcterms:created xsi:type="dcterms:W3CDTF">2025-01-27T21:57:00Z</dcterms:created>
  <dcterms:modified xsi:type="dcterms:W3CDTF">2025-01-27T21:57:00Z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120572ed6ffc99992a4059aa13800853b8d9d89ee3f6e8d5aca172d5a1590367</vt:lpwstr>
  </property>
</Properties>
</file>